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A743" w14:textId="77777777" w:rsidR="000C18F7" w:rsidRDefault="000C18F7" w:rsidP="000C18F7">
      <w:pPr>
        <w:jc w:val="center"/>
        <w:rPr>
          <w:b/>
          <w:bCs/>
          <w:sz w:val="28"/>
          <w:szCs w:val="28"/>
        </w:rPr>
      </w:pPr>
      <w:r>
        <w:rPr>
          <w:b/>
          <w:bCs/>
          <w:sz w:val="28"/>
          <w:szCs w:val="28"/>
        </w:rPr>
        <w:t>LAND USE MINUTES</w:t>
      </w:r>
    </w:p>
    <w:p w14:paraId="5F534AC3" w14:textId="46E2782B" w:rsidR="00A9204E" w:rsidRDefault="000C18F7" w:rsidP="000C18F7">
      <w:pPr>
        <w:jc w:val="center"/>
        <w:rPr>
          <w:b/>
          <w:bCs/>
          <w:sz w:val="28"/>
          <w:szCs w:val="28"/>
        </w:rPr>
      </w:pPr>
      <w:r>
        <w:rPr>
          <w:b/>
          <w:bCs/>
          <w:sz w:val="28"/>
          <w:szCs w:val="28"/>
        </w:rPr>
        <w:t>REORGANIZATION</w:t>
      </w:r>
      <w:r>
        <w:rPr>
          <w:b/>
          <w:bCs/>
          <w:sz w:val="28"/>
          <w:szCs w:val="28"/>
        </w:rPr>
        <w:br/>
        <w:t>JANUARY 6, 2022</w:t>
      </w:r>
    </w:p>
    <w:p w14:paraId="7928DC0A" w14:textId="2F8E6458" w:rsidR="000C18F7" w:rsidRDefault="000C18F7" w:rsidP="000C18F7">
      <w:pPr>
        <w:rPr>
          <w:sz w:val="28"/>
          <w:szCs w:val="28"/>
        </w:rPr>
      </w:pPr>
    </w:p>
    <w:p w14:paraId="5B093FFB" w14:textId="482E03B9" w:rsidR="000C18F7" w:rsidRDefault="000C18F7" w:rsidP="005D4FEB">
      <w:pPr>
        <w:jc w:val="both"/>
        <w:rPr>
          <w:sz w:val="24"/>
          <w:szCs w:val="24"/>
        </w:rPr>
      </w:pPr>
      <w:r w:rsidRPr="00EA2AD4">
        <w:rPr>
          <w:b/>
          <w:bCs/>
          <w:sz w:val="24"/>
          <w:szCs w:val="24"/>
        </w:rPr>
        <w:t>Chairman Duffy</w:t>
      </w:r>
      <w:r w:rsidRPr="00EA2AD4">
        <w:rPr>
          <w:sz w:val="24"/>
          <w:szCs w:val="24"/>
        </w:rPr>
        <w:t xml:space="preserve"> opened the meeting at 7:</w:t>
      </w:r>
      <w:r>
        <w:rPr>
          <w:sz w:val="24"/>
          <w:szCs w:val="24"/>
        </w:rPr>
        <w:t>00</w:t>
      </w:r>
      <w:r w:rsidRPr="00EA2AD4">
        <w:rPr>
          <w:sz w:val="24"/>
          <w:szCs w:val="24"/>
        </w:rPr>
        <w:t xml:space="preserve"> pm stating this meeting is being held in accordance with the Open Public Meetings Act, by posting the notice to the Express Times and Star Ledger and providing the same to the Town Clerk.</w:t>
      </w:r>
    </w:p>
    <w:p w14:paraId="2851A27B" w14:textId="77777777" w:rsidR="005D4FEB" w:rsidRPr="005D4FEB" w:rsidRDefault="005D4FEB" w:rsidP="005D4FEB">
      <w:pPr>
        <w:jc w:val="both"/>
        <w:rPr>
          <w:sz w:val="24"/>
          <w:szCs w:val="24"/>
        </w:rPr>
      </w:pPr>
    </w:p>
    <w:p w14:paraId="23A429C4" w14:textId="77777777" w:rsidR="005D4FEB" w:rsidRPr="00EA2AD4" w:rsidRDefault="005D4FEB" w:rsidP="005D4FEB">
      <w:pPr>
        <w:jc w:val="both"/>
        <w:rPr>
          <w:sz w:val="24"/>
          <w:szCs w:val="24"/>
        </w:rPr>
      </w:pPr>
      <w:r w:rsidRPr="00EA2AD4">
        <w:rPr>
          <w:sz w:val="24"/>
          <w:szCs w:val="24"/>
        </w:rPr>
        <w:t>It is the policy of the Town of Phillipsburg Planning Board not to hear cases after 10:00 pm and no new witnesses after 10:30.</w:t>
      </w:r>
    </w:p>
    <w:p w14:paraId="6BE30F81" w14:textId="5ED3188E" w:rsidR="005D4FEB" w:rsidRDefault="005D4FEB" w:rsidP="005D4FEB">
      <w:pPr>
        <w:jc w:val="both"/>
        <w:rPr>
          <w:sz w:val="24"/>
          <w:szCs w:val="24"/>
        </w:rPr>
      </w:pPr>
    </w:p>
    <w:p w14:paraId="6361F18D" w14:textId="77777777" w:rsidR="005D4FEB" w:rsidRPr="00EA2AD4" w:rsidRDefault="005D4FEB" w:rsidP="005D4FEB">
      <w:pPr>
        <w:jc w:val="both"/>
        <w:rPr>
          <w:sz w:val="24"/>
          <w:szCs w:val="24"/>
        </w:rPr>
      </w:pPr>
    </w:p>
    <w:p w14:paraId="080BA260" w14:textId="100A3CD9" w:rsidR="005D4FEB" w:rsidRDefault="005D4FEB" w:rsidP="005D4FEB">
      <w:pPr>
        <w:jc w:val="both"/>
        <w:rPr>
          <w:sz w:val="24"/>
          <w:szCs w:val="24"/>
        </w:rPr>
      </w:pPr>
      <w:r w:rsidRPr="00EA2AD4">
        <w:rPr>
          <w:b/>
          <w:bCs/>
          <w:sz w:val="24"/>
          <w:szCs w:val="24"/>
          <w:u w:val="single"/>
        </w:rPr>
        <w:t xml:space="preserve">Roll Call:  </w:t>
      </w:r>
      <w:r>
        <w:rPr>
          <w:sz w:val="24"/>
          <w:szCs w:val="24"/>
        </w:rPr>
        <w:t>Mr. Bengivenga, Mr. Duffy, Mr. Hanisak, Mr. Penrose, Mayor Tersigni, Mr. Turnbull, Mr. Zwicker, Mr. Austin, Mr. Rooney were all present.  Mr. Brotzman Absent</w:t>
      </w:r>
    </w:p>
    <w:p w14:paraId="73CCF971" w14:textId="198A4F20" w:rsidR="005D4FEB" w:rsidRDefault="005D4FEB" w:rsidP="005D4FEB">
      <w:pPr>
        <w:jc w:val="both"/>
        <w:rPr>
          <w:sz w:val="24"/>
          <w:szCs w:val="24"/>
        </w:rPr>
      </w:pPr>
    </w:p>
    <w:p w14:paraId="49571802" w14:textId="77777777" w:rsidR="005363BE" w:rsidRPr="00EA2AD4" w:rsidRDefault="005363BE" w:rsidP="005363BE">
      <w:pPr>
        <w:jc w:val="both"/>
        <w:rPr>
          <w:sz w:val="24"/>
          <w:szCs w:val="24"/>
        </w:rPr>
      </w:pPr>
      <w:r w:rsidRPr="00EA2AD4">
        <w:rPr>
          <w:b/>
          <w:bCs/>
          <w:sz w:val="24"/>
          <w:szCs w:val="24"/>
          <w:u w:val="single"/>
        </w:rPr>
        <w:t xml:space="preserve">Nomination of Chairman:  </w:t>
      </w:r>
      <w:r w:rsidRPr="00EA2AD4">
        <w:rPr>
          <w:sz w:val="24"/>
          <w:szCs w:val="24"/>
        </w:rPr>
        <w:t>Mayor Tersigni nominated William Duffy for Chairman.</w:t>
      </w:r>
    </w:p>
    <w:p w14:paraId="2D40D9B2" w14:textId="3B8ABD73" w:rsidR="005363BE" w:rsidRDefault="005363BE" w:rsidP="005363BE">
      <w:pPr>
        <w:jc w:val="both"/>
        <w:rPr>
          <w:sz w:val="24"/>
          <w:szCs w:val="24"/>
        </w:rPr>
      </w:pPr>
      <w:r w:rsidRPr="00EA2AD4">
        <w:rPr>
          <w:sz w:val="24"/>
          <w:szCs w:val="24"/>
        </w:rPr>
        <w:t xml:space="preserve">Second by Mr. </w:t>
      </w:r>
      <w:r>
        <w:rPr>
          <w:sz w:val="24"/>
          <w:szCs w:val="24"/>
        </w:rPr>
        <w:t>Zwicker.</w:t>
      </w:r>
      <w:r w:rsidRPr="00EA2AD4">
        <w:rPr>
          <w:sz w:val="24"/>
          <w:szCs w:val="24"/>
        </w:rPr>
        <w:t xml:space="preserve"> Mr. Duffy accepted the nomination. All Members were YES, and Mr. Duffy was elected as Chairman</w:t>
      </w:r>
      <w:r>
        <w:rPr>
          <w:sz w:val="24"/>
          <w:szCs w:val="24"/>
        </w:rPr>
        <w:t xml:space="preserve"> Mr. Brotzman Absent</w:t>
      </w:r>
    </w:p>
    <w:p w14:paraId="4D757F40" w14:textId="2F9FAB18" w:rsidR="005363BE" w:rsidRDefault="005363BE" w:rsidP="005363BE">
      <w:pPr>
        <w:jc w:val="both"/>
        <w:rPr>
          <w:sz w:val="24"/>
          <w:szCs w:val="24"/>
        </w:rPr>
      </w:pPr>
    </w:p>
    <w:p w14:paraId="0776464D" w14:textId="677517E4" w:rsidR="005363BE" w:rsidRDefault="005363BE" w:rsidP="005363BE">
      <w:pPr>
        <w:jc w:val="both"/>
        <w:rPr>
          <w:sz w:val="24"/>
          <w:szCs w:val="24"/>
        </w:rPr>
      </w:pPr>
      <w:r w:rsidRPr="00EA2AD4">
        <w:rPr>
          <w:b/>
          <w:bCs/>
          <w:sz w:val="24"/>
          <w:szCs w:val="24"/>
          <w:u w:val="single"/>
        </w:rPr>
        <w:t xml:space="preserve">Nomination for Vice Chairman: </w:t>
      </w:r>
      <w:r w:rsidRPr="00EA2AD4">
        <w:rPr>
          <w:sz w:val="24"/>
          <w:szCs w:val="24"/>
        </w:rPr>
        <w:t xml:space="preserve">Mr. Penrose nominated Keith Zwicker for Vice Chairman and </w:t>
      </w:r>
      <w:r>
        <w:rPr>
          <w:sz w:val="24"/>
          <w:szCs w:val="24"/>
        </w:rPr>
        <w:t>Mr. Turnbull</w:t>
      </w:r>
      <w:r w:rsidRPr="00EA2AD4">
        <w:rPr>
          <w:sz w:val="24"/>
          <w:szCs w:val="24"/>
        </w:rPr>
        <w:t xml:space="preserve"> second. Mr. Zwicker accepted the nomination.   All Members were YES, and Mr. Zwicker was elected Vice Chairman.</w:t>
      </w:r>
      <w:r>
        <w:rPr>
          <w:sz w:val="24"/>
          <w:szCs w:val="24"/>
        </w:rPr>
        <w:t xml:space="preserve"> Mr. Brotzman Absent</w:t>
      </w:r>
    </w:p>
    <w:p w14:paraId="12227DCB" w14:textId="504080CE" w:rsidR="005363BE" w:rsidRDefault="005363BE" w:rsidP="005363BE">
      <w:pPr>
        <w:jc w:val="both"/>
        <w:rPr>
          <w:sz w:val="24"/>
          <w:szCs w:val="24"/>
        </w:rPr>
      </w:pPr>
    </w:p>
    <w:p w14:paraId="1B738054" w14:textId="73DB512E" w:rsidR="005363BE" w:rsidRDefault="003153F7" w:rsidP="003153F7">
      <w:pPr>
        <w:jc w:val="both"/>
        <w:rPr>
          <w:sz w:val="24"/>
          <w:szCs w:val="24"/>
        </w:rPr>
      </w:pPr>
      <w:r>
        <w:rPr>
          <w:b/>
          <w:bCs/>
          <w:sz w:val="24"/>
          <w:szCs w:val="24"/>
          <w:u w:val="single"/>
        </w:rPr>
        <w:t>Appointment</w:t>
      </w:r>
      <w:r w:rsidR="005363BE" w:rsidRPr="00EA2AD4">
        <w:rPr>
          <w:b/>
          <w:bCs/>
          <w:sz w:val="24"/>
          <w:szCs w:val="24"/>
          <w:u w:val="single"/>
        </w:rPr>
        <w:t xml:space="preserve"> </w:t>
      </w:r>
      <w:r>
        <w:rPr>
          <w:b/>
          <w:bCs/>
          <w:sz w:val="24"/>
          <w:szCs w:val="24"/>
          <w:u w:val="single"/>
        </w:rPr>
        <w:t>of</w:t>
      </w:r>
      <w:r w:rsidR="005363BE" w:rsidRPr="00EA2AD4">
        <w:rPr>
          <w:b/>
          <w:bCs/>
          <w:sz w:val="24"/>
          <w:szCs w:val="24"/>
          <w:u w:val="single"/>
        </w:rPr>
        <w:t xml:space="preserve"> Board Secretary (Member):</w:t>
      </w:r>
      <w:r w:rsidR="005363BE">
        <w:rPr>
          <w:b/>
          <w:bCs/>
          <w:sz w:val="24"/>
          <w:szCs w:val="24"/>
          <w:u w:val="single"/>
        </w:rPr>
        <w:t xml:space="preserve"> </w:t>
      </w:r>
      <w:r>
        <w:rPr>
          <w:sz w:val="24"/>
          <w:szCs w:val="24"/>
        </w:rPr>
        <w:t>Mayor Tersigni nominated Kelly Lefler second by Mr. Penrose. All members were YES.  Mr. Brotzman absent</w:t>
      </w:r>
    </w:p>
    <w:p w14:paraId="4F802585" w14:textId="022C3C62" w:rsidR="003153F7" w:rsidRDefault="003153F7" w:rsidP="003153F7">
      <w:pPr>
        <w:jc w:val="both"/>
        <w:rPr>
          <w:sz w:val="24"/>
          <w:szCs w:val="24"/>
        </w:rPr>
      </w:pPr>
    </w:p>
    <w:p w14:paraId="4AE79563" w14:textId="551425D4" w:rsidR="003153F7" w:rsidRDefault="003153F7" w:rsidP="003153F7">
      <w:pPr>
        <w:jc w:val="both"/>
        <w:rPr>
          <w:sz w:val="24"/>
          <w:szCs w:val="24"/>
        </w:rPr>
      </w:pPr>
      <w:r>
        <w:rPr>
          <w:b/>
          <w:bCs/>
          <w:sz w:val="24"/>
          <w:szCs w:val="24"/>
          <w:u w:val="single"/>
        </w:rPr>
        <w:t>Appointment</w:t>
      </w:r>
      <w:r w:rsidRPr="00EA2AD4">
        <w:rPr>
          <w:b/>
          <w:bCs/>
          <w:sz w:val="24"/>
          <w:szCs w:val="24"/>
          <w:u w:val="single"/>
        </w:rPr>
        <w:t xml:space="preserve"> </w:t>
      </w:r>
      <w:r>
        <w:rPr>
          <w:b/>
          <w:bCs/>
          <w:sz w:val="24"/>
          <w:szCs w:val="24"/>
          <w:u w:val="single"/>
        </w:rPr>
        <w:t>of</w:t>
      </w:r>
      <w:r w:rsidRPr="00EA2AD4">
        <w:rPr>
          <w:b/>
          <w:bCs/>
          <w:sz w:val="24"/>
          <w:szCs w:val="24"/>
          <w:u w:val="single"/>
        </w:rPr>
        <w:t xml:space="preserve"> Recording Secretary: </w:t>
      </w:r>
      <w:r w:rsidRPr="00EA2AD4">
        <w:rPr>
          <w:sz w:val="24"/>
          <w:szCs w:val="24"/>
        </w:rPr>
        <w:t>Mayor Tersigni nominated Kelly Lefler and</w:t>
      </w:r>
      <w:r>
        <w:rPr>
          <w:sz w:val="24"/>
          <w:szCs w:val="24"/>
        </w:rPr>
        <w:t xml:space="preserve"> Mr. Penrose second. All members were YES. Mr. Brotzman absent</w:t>
      </w:r>
    </w:p>
    <w:p w14:paraId="00FC1C72" w14:textId="62DC0080" w:rsidR="003153F7" w:rsidRPr="003153F7" w:rsidRDefault="003153F7" w:rsidP="003153F7">
      <w:pPr>
        <w:rPr>
          <w:b/>
          <w:bCs/>
          <w:sz w:val="24"/>
          <w:szCs w:val="24"/>
          <w:u w:val="single"/>
        </w:rPr>
      </w:pPr>
    </w:p>
    <w:p w14:paraId="2D0C2C75" w14:textId="7699C490" w:rsidR="003153F7" w:rsidRDefault="003153F7" w:rsidP="003153F7">
      <w:pPr>
        <w:jc w:val="both"/>
        <w:rPr>
          <w:sz w:val="24"/>
          <w:szCs w:val="24"/>
        </w:rPr>
      </w:pPr>
      <w:r w:rsidRPr="003153F7">
        <w:rPr>
          <w:b/>
          <w:bCs/>
          <w:sz w:val="24"/>
          <w:szCs w:val="24"/>
          <w:u w:val="single"/>
        </w:rPr>
        <w:t>Appointment for Professional Planner:</w:t>
      </w:r>
      <w:r>
        <w:rPr>
          <w:b/>
          <w:bCs/>
          <w:sz w:val="24"/>
          <w:szCs w:val="24"/>
          <w:u w:val="single"/>
        </w:rPr>
        <w:t xml:space="preserve"> </w:t>
      </w:r>
      <w:r w:rsidR="00A271E4">
        <w:rPr>
          <w:sz w:val="24"/>
          <w:szCs w:val="24"/>
        </w:rPr>
        <w:t>John Penrose nominated Angela Knowles from VanCleef and Mr. Zwicker second. All members were YES. Mr. Brotzman absent</w:t>
      </w:r>
    </w:p>
    <w:p w14:paraId="0416D1E3" w14:textId="7A7E9175" w:rsidR="00A271E4" w:rsidRDefault="00A271E4" w:rsidP="003153F7">
      <w:pPr>
        <w:jc w:val="both"/>
        <w:rPr>
          <w:sz w:val="24"/>
          <w:szCs w:val="24"/>
        </w:rPr>
      </w:pPr>
    </w:p>
    <w:p w14:paraId="10AA0755" w14:textId="0D8159B6" w:rsidR="00A271E4" w:rsidRDefault="00A271E4" w:rsidP="00A271E4">
      <w:pPr>
        <w:rPr>
          <w:sz w:val="24"/>
          <w:szCs w:val="24"/>
        </w:rPr>
      </w:pPr>
      <w:r w:rsidRPr="00EA2AD4">
        <w:rPr>
          <w:b/>
          <w:bCs/>
          <w:sz w:val="24"/>
          <w:szCs w:val="24"/>
          <w:u w:val="single"/>
        </w:rPr>
        <w:t xml:space="preserve">Appointment </w:t>
      </w:r>
      <w:r>
        <w:rPr>
          <w:b/>
          <w:bCs/>
          <w:sz w:val="24"/>
          <w:szCs w:val="24"/>
          <w:u w:val="single"/>
        </w:rPr>
        <w:t xml:space="preserve">of Board Attorney: </w:t>
      </w:r>
      <w:r w:rsidR="00B22569">
        <w:rPr>
          <w:sz w:val="24"/>
          <w:szCs w:val="24"/>
        </w:rPr>
        <w:t>Mayor Tersigni nominated Scott Wilhelm second be Mr. Penrose.   All members were YES. Mr. Brotzman absent</w:t>
      </w:r>
    </w:p>
    <w:p w14:paraId="365B5A6F" w14:textId="69A91A74" w:rsidR="00B22569" w:rsidRDefault="00B22569" w:rsidP="00A271E4">
      <w:pPr>
        <w:rPr>
          <w:sz w:val="24"/>
          <w:szCs w:val="24"/>
        </w:rPr>
      </w:pPr>
    </w:p>
    <w:p w14:paraId="4CB9331D" w14:textId="77777777" w:rsidR="00B22569" w:rsidRDefault="00B22569" w:rsidP="00B22569">
      <w:pPr>
        <w:rPr>
          <w:sz w:val="24"/>
          <w:szCs w:val="24"/>
        </w:rPr>
      </w:pPr>
      <w:r w:rsidRPr="00EA2AD4">
        <w:rPr>
          <w:b/>
          <w:bCs/>
          <w:sz w:val="24"/>
          <w:szCs w:val="24"/>
          <w:u w:val="single"/>
        </w:rPr>
        <w:t xml:space="preserve">Appointment </w:t>
      </w:r>
      <w:r>
        <w:rPr>
          <w:b/>
          <w:bCs/>
          <w:sz w:val="24"/>
          <w:szCs w:val="24"/>
          <w:u w:val="single"/>
        </w:rPr>
        <w:t xml:space="preserve">of Land Use Engineer: </w:t>
      </w:r>
      <w:r>
        <w:rPr>
          <w:sz w:val="24"/>
          <w:szCs w:val="24"/>
        </w:rPr>
        <w:t>Mr. Penrose nominated VanCleef Engineering second by Mr. Zwicker.  All members were YES. Mr. Brotzman absent</w:t>
      </w:r>
    </w:p>
    <w:p w14:paraId="0343A4A3" w14:textId="77777777" w:rsidR="00B22569" w:rsidRDefault="00B22569" w:rsidP="00B22569">
      <w:pPr>
        <w:rPr>
          <w:sz w:val="24"/>
          <w:szCs w:val="24"/>
        </w:rPr>
      </w:pPr>
    </w:p>
    <w:p w14:paraId="2BBE049C" w14:textId="4659E93E" w:rsidR="00B22569" w:rsidRDefault="006A63AB" w:rsidP="00DB324D">
      <w:pPr>
        <w:rPr>
          <w:sz w:val="24"/>
          <w:szCs w:val="24"/>
        </w:rPr>
      </w:pPr>
      <w:r>
        <w:rPr>
          <w:b/>
          <w:bCs/>
          <w:sz w:val="24"/>
          <w:szCs w:val="24"/>
          <w:u w:val="single"/>
        </w:rPr>
        <w:t>Adoption of Meetings and Dates:</w:t>
      </w:r>
      <w:r>
        <w:rPr>
          <w:sz w:val="24"/>
          <w:szCs w:val="24"/>
        </w:rPr>
        <w:t xml:space="preserve"> </w:t>
      </w:r>
      <w:r w:rsidR="00DB324D">
        <w:rPr>
          <w:sz w:val="24"/>
          <w:szCs w:val="24"/>
        </w:rPr>
        <w:t xml:space="preserve">Motion Mayor Tersigni Second by </w:t>
      </w:r>
      <w:r w:rsidR="00386B9E">
        <w:rPr>
          <w:sz w:val="24"/>
          <w:szCs w:val="24"/>
        </w:rPr>
        <w:t>Mr. Hanisak.  All members were YES. Mr. Brotzman absent</w:t>
      </w:r>
    </w:p>
    <w:p w14:paraId="0255D5BB" w14:textId="31F5111F" w:rsidR="00386B9E" w:rsidRDefault="00386B9E" w:rsidP="00DB324D">
      <w:pPr>
        <w:rPr>
          <w:sz w:val="24"/>
          <w:szCs w:val="24"/>
        </w:rPr>
      </w:pPr>
    </w:p>
    <w:p w14:paraId="219E8FDB" w14:textId="4166BDBD" w:rsidR="00386B9E" w:rsidRDefault="00361C04" w:rsidP="00361C04">
      <w:pPr>
        <w:jc w:val="both"/>
        <w:rPr>
          <w:sz w:val="24"/>
          <w:szCs w:val="24"/>
        </w:rPr>
      </w:pPr>
      <w:r w:rsidRPr="00361C04">
        <w:rPr>
          <w:b/>
          <w:bCs/>
          <w:sz w:val="24"/>
          <w:szCs w:val="24"/>
          <w:u w:val="single"/>
        </w:rPr>
        <w:t>Official Newspaper Express Times/ The Star Ledger:</w:t>
      </w:r>
      <w:r>
        <w:rPr>
          <w:sz w:val="24"/>
          <w:szCs w:val="24"/>
        </w:rPr>
        <w:t xml:space="preserve"> </w:t>
      </w:r>
      <w:r w:rsidR="00351F54">
        <w:rPr>
          <w:sz w:val="24"/>
          <w:szCs w:val="24"/>
        </w:rPr>
        <w:t>Motion by Mr. Rooney second by Mr. Zwicker All members were YES Mr. Brotzman absent</w:t>
      </w:r>
    </w:p>
    <w:p w14:paraId="1D89D128" w14:textId="609C4E53" w:rsidR="004F2E45" w:rsidRDefault="00DF2251" w:rsidP="00983818">
      <w:pPr>
        <w:jc w:val="both"/>
        <w:rPr>
          <w:sz w:val="24"/>
          <w:szCs w:val="24"/>
        </w:rPr>
      </w:pPr>
      <w:r w:rsidRPr="00983818">
        <w:rPr>
          <w:b/>
          <w:bCs/>
          <w:sz w:val="24"/>
          <w:szCs w:val="24"/>
          <w:u w:val="single"/>
        </w:rPr>
        <w:lastRenderedPageBreak/>
        <w:t>Adoption of Robert rules of order Parli</w:t>
      </w:r>
      <w:r w:rsidR="00983818" w:rsidRPr="00983818">
        <w:rPr>
          <w:b/>
          <w:bCs/>
          <w:sz w:val="24"/>
          <w:szCs w:val="24"/>
          <w:u w:val="single"/>
        </w:rPr>
        <w:t>amentary Procedures:</w:t>
      </w:r>
      <w:r w:rsidR="00983818">
        <w:rPr>
          <w:b/>
          <w:bCs/>
          <w:sz w:val="24"/>
          <w:szCs w:val="24"/>
          <w:u w:val="single"/>
        </w:rPr>
        <w:t xml:space="preserve"> </w:t>
      </w:r>
      <w:r w:rsidR="00983818">
        <w:rPr>
          <w:sz w:val="24"/>
          <w:szCs w:val="24"/>
        </w:rPr>
        <w:t xml:space="preserve">Motion made by </w:t>
      </w:r>
      <w:r w:rsidR="0083177A">
        <w:rPr>
          <w:sz w:val="24"/>
          <w:szCs w:val="24"/>
        </w:rPr>
        <w:t>Mr. Rooney second by Mr. Hanisak. All members were YES. Mr. Brotzman was absent</w:t>
      </w:r>
    </w:p>
    <w:p w14:paraId="6775A862" w14:textId="27C99676" w:rsidR="0083177A" w:rsidRDefault="0083177A" w:rsidP="00983818">
      <w:pPr>
        <w:jc w:val="both"/>
        <w:rPr>
          <w:sz w:val="24"/>
          <w:szCs w:val="24"/>
        </w:rPr>
      </w:pPr>
    </w:p>
    <w:p w14:paraId="7F0E2B83" w14:textId="77777777" w:rsidR="00DA214D" w:rsidRDefault="00D125A0" w:rsidP="00D125A0">
      <w:pPr>
        <w:jc w:val="both"/>
        <w:rPr>
          <w:sz w:val="24"/>
          <w:szCs w:val="24"/>
        </w:rPr>
      </w:pPr>
      <w:r w:rsidRPr="00EA2AD4">
        <w:rPr>
          <w:b/>
          <w:bCs/>
          <w:sz w:val="24"/>
          <w:szCs w:val="24"/>
          <w:u w:val="single"/>
        </w:rPr>
        <w:t>Resolution 202</w:t>
      </w:r>
      <w:r>
        <w:rPr>
          <w:b/>
          <w:bCs/>
          <w:sz w:val="24"/>
          <w:szCs w:val="24"/>
          <w:u w:val="single"/>
        </w:rPr>
        <w:t>2</w:t>
      </w:r>
      <w:r w:rsidRPr="00EA2AD4">
        <w:rPr>
          <w:b/>
          <w:bCs/>
          <w:sz w:val="24"/>
          <w:szCs w:val="24"/>
          <w:u w:val="single"/>
        </w:rPr>
        <w:t xml:space="preserve">-1: </w:t>
      </w:r>
      <w:r w:rsidRPr="00EA2AD4">
        <w:rPr>
          <w:sz w:val="24"/>
          <w:szCs w:val="24"/>
        </w:rPr>
        <w:t>Adopting Emergency Remote Meeting Protocols, Procedures, and requirements for Public Participation at Remote Meetings</w:t>
      </w:r>
      <w:r w:rsidR="008356FE">
        <w:rPr>
          <w:sz w:val="24"/>
          <w:szCs w:val="24"/>
        </w:rPr>
        <w:t xml:space="preserve">. Motion made by Mr. Zwicker second by </w:t>
      </w:r>
      <w:r w:rsidR="00DA214D">
        <w:rPr>
          <w:sz w:val="24"/>
          <w:szCs w:val="24"/>
        </w:rPr>
        <w:t>Mr. Penrose. All members were YES. Mr. Brotzman absent.</w:t>
      </w:r>
    </w:p>
    <w:p w14:paraId="1C79AA19" w14:textId="77777777" w:rsidR="00DA214D" w:rsidRDefault="00DA214D" w:rsidP="00D125A0">
      <w:pPr>
        <w:jc w:val="both"/>
        <w:rPr>
          <w:sz w:val="24"/>
          <w:szCs w:val="24"/>
        </w:rPr>
      </w:pPr>
    </w:p>
    <w:p w14:paraId="52EE7B4D" w14:textId="5051CA42" w:rsidR="00D125A0" w:rsidRDefault="002C293A" w:rsidP="002C293A">
      <w:pPr>
        <w:rPr>
          <w:sz w:val="24"/>
          <w:szCs w:val="24"/>
        </w:rPr>
      </w:pPr>
      <w:r w:rsidRPr="002C293A">
        <w:rPr>
          <w:b/>
          <w:bCs/>
          <w:sz w:val="24"/>
          <w:szCs w:val="24"/>
          <w:u w:val="single"/>
        </w:rPr>
        <w:t>Approval of Minutes:</w:t>
      </w:r>
      <w:r>
        <w:rPr>
          <w:b/>
          <w:bCs/>
          <w:sz w:val="24"/>
          <w:szCs w:val="24"/>
          <w:u w:val="single"/>
        </w:rPr>
        <w:t xml:space="preserve"> </w:t>
      </w:r>
      <w:r w:rsidR="00EC0ECC">
        <w:rPr>
          <w:sz w:val="24"/>
          <w:szCs w:val="24"/>
        </w:rPr>
        <w:t>12/16/21 &amp; 12/20/21- Motion made by Mr. Zwicker second by Mr. Austin</w:t>
      </w:r>
      <w:r w:rsidR="006F008A">
        <w:rPr>
          <w:sz w:val="24"/>
          <w:szCs w:val="24"/>
        </w:rPr>
        <w:t xml:space="preserve"> All members were YES. Mr. Brotzman absent</w:t>
      </w:r>
    </w:p>
    <w:p w14:paraId="6CC91CF7" w14:textId="7A692B82" w:rsidR="006F008A" w:rsidRDefault="006F008A" w:rsidP="002C293A">
      <w:pPr>
        <w:rPr>
          <w:sz w:val="24"/>
          <w:szCs w:val="24"/>
        </w:rPr>
      </w:pPr>
    </w:p>
    <w:p w14:paraId="2FB71D21" w14:textId="01E23628" w:rsidR="006F008A" w:rsidRDefault="0012071D" w:rsidP="002C293A">
      <w:pPr>
        <w:rPr>
          <w:sz w:val="24"/>
          <w:szCs w:val="24"/>
        </w:rPr>
      </w:pPr>
      <w:r>
        <w:rPr>
          <w:sz w:val="24"/>
          <w:szCs w:val="24"/>
        </w:rPr>
        <w:t xml:space="preserve">Quorum established for Peron Construction 170 Howard Street </w:t>
      </w:r>
      <w:r w:rsidR="008B084E">
        <w:rPr>
          <w:sz w:val="24"/>
          <w:szCs w:val="24"/>
        </w:rPr>
        <w:t xml:space="preserve">hearing; Mr. Hanisak, Mr. Penrose, Mr. Turnbull, Mr. Zwicker </w:t>
      </w:r>
      <w:r w:rsidR="00185924">
        <w:rPr>
          <w:sz w:val="24"/>
          <w:szCs w:val="24"/>
        </w:rPr>
        <w:t xml:space="preserve">and Alternate #1 Mr. Austin was needed to make </w:t>
      </w:r>
      <w:r w:rsidR="00226787">
        <w:rPr>
          <w:sz w:val="24"/>
          <w:szCs w:val="24"/>
        </w:rPr>
        <w:t>5 for a quorum.</w:t>
      </w:r>
    </w:p>
    <w:p w14:paraId="5E44540D" w14:textId="7E59676A" w:rsidR="00226787" w:rsidRDefault="00226787" w:rsidP="002C293A">
      <w:pPr>
        <w:rPr>
          <w:sz w:val="24"/>
          <w:szCs w:val="24"/>
        </w:rPr>
      </w:pPr>
    </w:p>
    <w:p w14:paraId="46E1458B" w14:textId="04FABA6A" w:rsidR="00226787" w:rsidRDefault="00226787" w:rsidP="002C293A">
      <w:pPr>
        <w:rPr>
          <w:sz w:val="24"/>
          <w:szCs w:val="24"/>
        </w:rPr>
      </w:pPr>
      <w:r w:rsidRPr="00C81EEE">
        <w:rPr>
          <w:b/>
          <w:bCs/>
          <w:sz w:val="24"/>
          <w:szCs w:val="24"/>
          <w:u w:val="single"/>
        </w:rPr>
        <w:t>Reaffirm Completeness for Peron Construction</w:t>
      </w:r>
      <w:r w:rsidR="00C81EEE" w:rsidRPr="00C81EEE">
        <w:rPr>
          <w:b/>
          <w:bCs/>
          <w:sz w:val="24"/>
          <w:szCs w:val="24"/>
          <w:u w:val="single"/>
        </w:rPr>
        <w:t xml:space="preserve"> 170 Howard Street Block 2101 Lot 4</w:t>
      </w:r>
      <w:r w:rsidR="00C81EEE">
        <w:rPr>
          <w:b/>
          <w:bCs/>
          <w:sz w:val="24"/>
          <w:szCs w:val="24"/>
          <w:u w:val="single"/>
        </w:rPr>
        <w:t xml:space="preserve">: </w:t>
      </w:r>
      <w:r w:rsidR="00206520">
        <w:rPr>
          <w:sz w:val="24"/>
          <w:szCs w:val="24"/>
        </w:rPr>
        <w:t xml:space="preserve">Yes were Mr. Hanisak, Mr. Penrose, Mr. Turnbull, </w:t>
      </w:r>
      <w:r w:rsidR="007C49B9">
        <w:rPr>
          <w:sz w:val="24"/>
          <w:szCs w:val="24"/>
        </w:rPr>
        <w:t>Mr. Zwicker, Mr. Austin</w:t>
      </w:r>
    </w:p>
    <w:p w14:paraId="21CE328D" w14:textId="7E760DFB" w:rsidR="000A48CC" w:rsidRDefault="000A48CC" w:rsidP="002C293A">
      <w:pPr>
        <w:rPr>
          <w:sz w:val="24"/>
          <w:szCs w:val="24"/>
        </w:rPr>
      </w:pPr>
    </w:p>
    <w:p w14:paraId="12035052" w14:textId="05C0CF19" w:rsidR="000A48CC" w:rsidRDefault="00BA6063" w:rsidP="002C293A">
      <w:pPr>
        <w:rPr>
          <w:sz w:val="24"/>
          <w:szCs w:val="24"/>
        </w:rPr>
      </w:pPr>
      <w:r w:rsidRPr="00BA6063">
        <w:rPr>
          <w:b/>
          <w:bCs/>
          <w:sz w:val="24"/>
          <w:szCs w:val="24"/>
          <w:u w:val="single"/>
        </w:rPr>
        <w:t>Hearings:</w:t>
      </w:r>
      <w:r>
        <w:rPr>
          <w:b/>
          <w:bCs/>
          <w:sz w:val="24"/>
          <w:szCs w:val="24"/>
          <w:u w:val="single"/>
        </w:rPr>
        <w:t xml:space="preserve"> </w:t>
      </w:r>
      <w:r w:rsidR="00AD6C24">
        <w:rPr>
          <w:sz w:val="24"/>
          <w:szCs w:val="24"/>
        </w:rPr>
        <w:t xml:space="preserve">Peron Construction 170 Howard Street Block </w:t>
      </w:r>
      <w:r w:rsidR="00611A09">
        <w:rPr>
          <w:sz w:val="24"/>
          <w:szCs w:val="24"/>
        </w:rPr>
        <w:t xml:space="preserve">2101 Lot 4:  </w:t>
      </w:r>
    </w:p>
    <w:p w14:paraId="50D596DF" w14:textId="77777777" w:rsidR="00ED63D6" w:rsidRDefault="00ED63D6" w:rsidP="002C293A">
      <w:pPr>
        <w:rPr>
          <w:sz w:val="24"/>
          <w:szCs w:val="24"/>
        </w:rPr>
      </w:pPr>
    </w:p>
    <w:p w14:paraId="7592BD65" w14:textId="77777777" w:rsidR="00ED63D6" w:rsidRDefault="00ED63D6" w:rsidP="00ED63D6">
      <w:pPr>
        <w:spacing w:line="360" w:lineRule="auto"/>
        <w:ind w:firstLine="720"/>
        <w:jc w:val="both"/>
        <w:rPr>
          <w:rFonts w:ascii="Times New Roman" w:hAnsi="Times New Roman" w:cs="Times New Roman"/>
        </w:rPr>
      </w:pPr>
      <w:r>
        <w:t>These are now included as part of the record:</w:t>
      </w:r>
    </w:p>
    <w:p w14:paraId="1978B711" w14:textId="2DD8538E" w:rsidR="00ED63D6" w:rsidRDefault="00ED63D6" w:rsidP="00ED63D6">
      <w:pPr>
        <w:numPr>
          <w:ilvl w:val="0"/>
          <w:numId w:val="24"/>
        </w:numPr>
        <w:spacing w:line="360" w:lineRule="auto"/>
        <w:rPr>
          <w:rFonts w:ascii="Calibri" w:eastAsia="Times New Roman" w:hAnsi="Calibri" w:cs="Calibri"/>
        </w:rPr>
      </w:pPr>
      <w:r>
        <w:rPr>
          <w:rFonts w:eastAsia="Times New Roman"/>
        </w:rPr>
        <w:t>A-1: Curriculum Vitae of Bradley A. Bohler, P.E.</w:t>
      </w:r>
    </w:p>
    <w:p w14:paraId="4713C5E4" w14:textId="07A30FBF" w:rsidR="00ED63D6" w:rsidRDefault="00ED63D6" w:rsidP="00ED63D6">
      <w:pPr>
        <w:numPr>
          <w:ilvl w:val="0"/>
          <w:numId w:val="24"/>
        </w:numPr>
        <w:spacing w:line="360" w:lineRule="auto"/>
        <w:rPr>
          <w:rFonts w:eastAsia="Times New Roman"/>
        </w:rPr>
      </w:pPr>
      <w:r>
        <w:rPr>
          <w:rFonts w:eastAsia="Times New Roman"/>
        </w:rPr>
        <w:t>A-2: Curriculum Vitae of Oliver H. Franklin, Jr., RA.</w:t>
      </w:r>
    </w:p>
    <w:p w14:paraId="5C9B96F1" w14:textId="494BF338" w:rsidR="00ED63D6" w:rsidRDefault="00ED63D6" w:rsidP="00ED63D6">
      <w:pPr>
        <w:numPr>
          <w:ilvl w:val="0"/>
          <w:numId w:val="24"/>
        </w:numPr>
        <w:spacing w:line="360" w:lineRule="auto"/>
        <w:rPr>
          <w:rFonts w:eastAsia="Times New Roman"/>
        </w:rPr>
      </w:pPr>
      <w:r>
        <w:rPr>
          <w:rFonts w:eastAsia="Times New Roman"/>
        </w:rPr>
        <w:t>A-3: Curriculum Vitae of John McDonough, PP.</w:t>
      </w:r>
    </w:p>
    <w:p w14:paraId="57FA7098" w14:textId="77777777" w:rsidR="00ED63D6" w:rsidRDefault="00ED63D6" w:rsidP="00ED63D6">
      <w:pPr>
        <w:numPr>
          <w:ilvl w:val="0"/>
          <w:numId w:val="24"/>
        </w:numPr>
        <w:spacing w:line="360" w:lineRule="auto"/>
        <w:rPr>
          <w:rFonts w:eastAsia="Times New Roman"/>
        </w:rPr>
      </w:pPr>
      <w:r>
        <w:rPr>
          <w:rFonts w:eastAsia="Times New Roman"/>
        </w:rPr>
        <w:t>A-4: Curriculum Vitae of John R. Wichner, P.E.</w:t>
      </w:r>
    </w:p>
    <w:p w14:paraId="3DBE5747" w14:textId="51375955" w:rsidR="00ED63D6" w:rsidRDefault="00ED63D6" w:rsidP="00ED63D6">
      <w:pPr>
        <w:numPr>
          <w:ilvl w:val="0"/>
          <w:numId w:val="24"/>
        </w:numPr>
        <w:spacing w:line="360" w:lineRule="auto"/>
        <w:rPr>
          <w:rFonts w:eastAsia="Times New Roman"/>
        </w:rPr>
      </w:pPr>
      <w:r>
        <w:rPr>
          <w:rFonts w:eastAsia="Times New Roman"/>
        </w:rPr>
        <w:t>A-5: Aerial Exhibit, page 1.</w:t>
      </w:r>
    </w:p>
    <w:p w14:paraId="4A271363" w14:textId="6C921B40" w:rsidR="00ED63D6" w:rsidRDefault="00ED63D6" w:rsidP="00ED63D6">
      <w:pPr>
        <w:numPr>
          <w:ilvl w:val="0"/>
          <w:numId w:val="24"/>
        </w:numPr>
        <w:spacing w:line="360" w:lineRule="auto"/>
        <w:rPr>
          <w:rFonts w:eastAsia="Times New Roman"/>
        </w:rPr>
      </w:pPr>
      <w:r>
        <w:rPr>
          <w:rFonts w:eastAsia="Times New Roman"/>
        </w:rPr>
        <w:t>A-6: proposed rendering “Overall Site Plan Layout” C-301.</w:t>
      </w:r>
    </w:p>
    <w:p w14:paraId="581F9993" w14:textId="0C975695" w:rsidR="00ED63D6" w:rsidRDefault="00ED63D6" w:rsidP="00ED63D6">
      <w:pPr>
        <w:numPr>
          <w:ilvl w:val="0"/>
          <w:numId w:val="24"/>
        </w:numPr>
        <w:spacing w:line="360" w:lineRule="auto"/>
        <w:rPr>
          <w:rFonts w:eastAsia="Times New Roman"/>
        </w:rPr>
      </w:pPr>
      <w:r>
        <w:rPr>
          <w:rFonts w:eastAsia="Times New Roman"/>
        </w:rPr>
        <w:t>A-7: view corridor map.</w:t>
      </w:r>
    </w:p>
    <w:p w14:paraId="4F5389B9" w14:textId="73462550" w:rsidR="00ED63D6" w:rsidRDefault="00ED63D6" w:rsidP="00ED63D6">
      <w:pPr>
        <w:numPr>
          <w:ilvl w:val="0"/>
          <w:numId w:val="24"/>
        </w:numPr>
        <w:spacing w:line="360" w:lineRule="auto"/>
        <w:rPr>
          <w:rFonts w:eastAsia="Times New Roman"/>
        </w:rPr>
      </w:pPr>
      <w:r>
        <w:rPr>
          <w:rFonts w:eastAsia="Times New Roman"/>
        </w:rPr>
        <w:t>A-8: view #1.</w:t>
      </w:r>
    </w:p>
    <w:p w14:paraId="52D75892" w14:textId="0B4304BD" w:rsidR="00ED63D6" w:rsidRDefault="00ED63D6" w:rsidP="00ED63D6">
      <w:pPr>
        <w:numPr>
          <w:ilvl w:val="0"/>
          <w:numId w:val="24"/>
        </w:numPr>
        <w:spacing w:line="360" w:lineRule="auto"/>
        <w:rPr>
          <w:rFonts w:eastAsia="Times New Roman"/>
        </w:rPr>
      </w:pPr>
      <w:r>
        <w:rPr>
          <w:rFonts w:eastAsia="Times New Roman"/>
        </w:rPr>
        <w:t>A-9: view #2.</w:t>
      </w:r>
    </w:p>
    <w:p w14:paraId="2A6DB521" w14:textId="5C7B0D61" w:rsidR="00ED63D6" w:rsidRDefault="00ED63D6" w:rsidP="00ED63D6">
      <w:pPr>
        <w:numPr>
          <w:ilvl w:val="0"/>
          <w:numId w:val="24"/>
        </w:numPr>
        <w:spacing w:line="360" w:lineRule="auto"/>
        <w:rPr>
          <w:rFonts w:eastAsia="Times New Roman"/>
        </w:rPr>
      </w:pPr>
      <w:r>
        <w:rPr>
          <w:rFonts w:eastAsia="Times New Roman"/>
        </w:rPr>
        <w:t>A-10: view #3.</w:t>
      </w:r>
    </w:p>
    <w:p w14:paraId="4DCA6F88" w14:textId="2D9A550D" w:rsidR="00ED63D6" w:rsidRDefault="00ED63D6" w:rsidP="00ED63D6">
      <w:pPr>
        <w:numPr>
          <w:ilvl w:val="0"/>
          <w:numId w:val="24"/>
        </w:numPr>
        <w:spacing w:line="360" w:lineRule="auto"/>
        <w:rPr>
          <w:rFonts w:eastAsia="Times New Roman"/>
        </w:rPr>
      </w:pPr>
      <w:r>
        <w:rPr>
          <w:rFonts w:eastAsia="Times New Roman"/>
        </w:rPr>
        <w:t>A-11: building floor plan, dated June 8, 2021.</w:t>
      </w:r>
    </w:p>
    <w:p w14:paraId="6A258540" w14:textId="487C643B" w:rsidR="00ED63D6" w:rsidRDefault="00ED63D6" w:rsidP="00ED63D6">
      <w:pPr>
        <w:numPr>
          <w:ilvl w:val="0"/>
          <w:numId w:val="24"/>
        </w:numPr>
        <w:spacing w:line="360" w:lineRule="auto"/>
        <w:rPr>
          <w:rFonts w:eastAsia="Times New Roman"/>
        </w:rPr>
      </w:pPr>
      <w:r>
        <w:rPr>
          <w:rFonts w:eastAsia="Times New Roman"/>
        </w:rPr>
        <w:t>A-12: architectural sheet A-2 depicting north and east elevations.</w:t>
      </w:r>
    </w:p>
    <w:p w14:paraId="3C75E814" w14:textId="054FE505" w:rsidR="00ED63D6" w:rsidRDefault="00ED63D6" w:rsidP="00ED63D6">
      <w:pPr>
        <w:numPr>
          <w:ilvl w:val="0"/>
          <w:numId w:val="24"/>
        </w:numPr>
        <w:spacing w:line="360" w:lineRule="auto"/>
        <w:rPr>
          <w:rFonts w:eastAsia="Times New Roman"/>
        </w:rPr>
      </w:pPr>
      <w:r>
        <w:rPr>
          <w:rFonts w:eastAsia="Times New Roman"/>
        </w:rPr>
        <w:t>A-13: architectural sheet A-3 depicting further elevations.</w:t>
      </w:r>
    </w:p>
    <w:p w14:paraId="12551C76" w14:textId="77777777" w:rsidR="00ED63D6" w:rsidRDefault="00ED63D6" w:rsidP="00ED63D6">
      <w:pPr>
        <w:numPr>
          <w:ilvl w:val="0"/>
          <w:numId w:val="24"/>
        </w:numPr>
        <w:spacing w:line="360" w:lineRule="auto"/>
        <w:rPr>
          <w:rFonts w:eastAsia="Times New Roman"/>
        </w:rPr>
      </w:pPr>
      <w:r>
        <w:rPr>
          <w:rFonts w:eastAsia="Times New Roman"/>
        </w:rPr>
        <w:t>A-14: architectural “eye level view;”</w:t>
      </w:r>
    </w:p>
    <w:p w14:paraId="6631A27F" w14:textId="71401E42" w:rsidR="00ED63D6" w:rsidRDefault="00ED63D6" w:rsidP="00ED63D6">
      <w:pPr>
        <w:numPr>
          <w:ilvl w:val="0"/>
          <w:numId w:val="24"/>
        </w:numPr>
        <w:spacing w:line="360" w:lineRule="auto"/>
        <w:rPr>
          <w:rFonts w:eastAsia="Times New Roman"/>
        </w:rPr>
      </w:pPr>
      <w:r>
        <w:rPr>
          <w:rFonts w:eastAsia="Times New Roman"/>
        </w:rPr>
        <w:t>A-15: truck circulation exhibit “C” from Bohler engineering sheet 3.</w:t>
      </w:r>
    </w:p>
    <w:p w14:paraId="1933D4DB" w14:textId="26D2F2FE" w:rsidR="00ED63D6" w:rsidRDefault="00ED63D6" w:rsidP="00ED63D6">
      <w:pPr>
        <w:numPr>
          <w:ilvl w:val="0"/>
          <w:numId w:val="24"/>
        </w:numPr>
        <w:spacing w:line="360" w:lineRule="auto"/>
        <w:rPr>
          <w:rFonts w:eastAsia="Times New Roman"/>
        </w:rPr>
      </w:pPr>
      <w:r>
        <w:rPr>
          <w:rFonts w:eastAsia="Times New Roman"/>
        </w:rPr>
        <w:t>A-16: October 27, 2021, aerial drone views – 3 photographs.</w:t>
      </w:r>
    </w:p>
    <w:p w14:paraId="74798C8E" w14:textId="437748B2" w:rsidR="00ED63D6" w:rsidRDefault="001F6297" w:rsidP="00ED63D6">
      <w:r>
        <w:t>Expert witnesses talked about the project were Bradley Bohler, P.E.</w:t>
      </w:r>
      <w:r w:rsidR="00931F7E">
        <w:t xml:space="preserve"> Engineer, Oliver Franklin, Jr. </w:t>
      </w:r>
      <w:r w:rsidR="0050267B">
        <w:t>RA</w:t>
      </w:r>
    </w:p>
    <w:p w14:paraId="522CB22C" w14:textId="648E91A5" w:rsidR="0050267B" w:rsidRDefault="004F1E6D" w:rsidP="00ED63D6">
      <w:r>
        <w:t>Registered Architect, John McDonough</w:t>
      </w:r>
      <w:r w:rsidR="00D14DC7">
        <w:t xml:space="preserve">, PP Professional Planner, John </w:t>
      </w:r>
      <w:r w:rsidR="008C1110">
        <w:t>W</w:t>
      </w:r>
      <w:r w:rsidR="00D14DC7">
        <w:t>ichner Traffic Engineer</w:t>
      </w:r>
      <w:r w:rsidR="008C1110">
        <w:t>.</w:t>
      </w:r>
    </w:p>
    <w:p w14:paraId="7192DC5F" w14:textId="6F37FA39" w:rsidR="008C1110" w:rsidRDefault="00396C9E" w:rsidP="00ED63D6">
      <w:r w:rsidRPr="00396C9E">
        <w:rPr>
          <w:b/>
          <w:bCs/>
          <w:u w:val="single"/>
        </w:rPr>
        <w:lastRenderedPageBreak/>
        <w:t>Correspondence:</w:t>
      </w:r>
      <w:r>
        <w:t xml:space="preserve"> NONE</w:t>
      </w:r>
    </w:p>
    <w:p w14:paraId="518758B6" w14:textId="50632FA2" w:rsidR="00396C9E" w:rsidRDefault="00396C9E" w:rsidP="00ED63D6"/>
    <w:p w14:paraId="08273AD0" w14:textId="19DD8A26" w:rsidR="00396C9E" w:rsidRDefault="00876A70" w:rsidP="00ED63D6">
      <w:r w:rsidRPr="00876A70">
        <w:rPr>
          <w:b/>
          <w:bCs/>
          <w:u w:val="single"/>
        </w:rPr>
        <w:t>New Business:</w:t>
      </w:r>
      <w:r>
        <w:t xml:space="preserve"> NONE</w:t>
      </w:r>
    </w:p>
    <w:p w14:paraId="630980E9" w14:textId="7EA351D1" w:rsidR="00876A70" w:rsidRDefault="00876A70" w:rsidP="00ED63D6"/>
    <w:p w14:paraId="5A86C3B3" w14:textId="6BB7724A" w:rsidR="00876A70" w:rsidRDefault="00876A70" w:rsidP="00ED63D6">
      <w:r w:rsidRPr="00876A70">
        <w:rPr>
          <w:b/>
          <w:bCs/>
          <w:u w:val="single"/>
        </w:rPr>
        <w:t>Old Business:</w:t>
      </w:r>
      <w:r>
        <w:t xml:space="preserve">  None</w:t>
      </w:r>
    </w:p>
    <w:p w14:paraId="77A86E33" w14:textId="6D9D47B1" w:rsidR="00876A70" w:rsidRDefault="00876A70" w:rsidP="00ED63D6"/>
    <w:p w14:paraId="45D444C4" w14:textId="46288F94" w:rsidR="00876A70" w:rsidRDefault="00B758E0" w:rsidP="00ED63D6">
      <w:r w:rsidRPr="00B758E0">
        <w:rPr>
          <w:b/>
          <w:bCs/>
          <w:u w:val="single"/>
        </w:rPr>
        <w:t xml:space="preserve">Public Comment: </w:t>
      </w:r>
      <w:r>
        <w:t xml:space="preserve">Time did not allow for public comment on </w:t>
      </w:r>
      <w:r w:rsidR="00F03CA9">
        <w:t>Peron but</w:t>
      </w:r>
      <w:r>
        <w:t xml:space="preserve"> will be carried without notice on January 27, 2022</w:t>
      </w:r>
      <w:r w:rsidR="009527EE">
        <w:t>.  Robin Coe, Aaron Coleman, David Morsette, Mary Jo Harris, James Flynn, Mr. Benz, James Belske</w:t>
      </w:r>
      <w:r w:rsidR="00F03CA9">
        <w:t xml:space="preserve">, Theresa Chapman and Frank McVey </w:t>
      </w:r>
      <w:r w:rsidR="00E135F3">
        <w:t>had public comments.</w:t>
      </w:r>
    </w:p>
    <w:p w14:paraId="1D18F98F" w14:textId="622A9FCA" w:rsidR="00E135F3" w:rsidRPr="00474A45" w:rsidRDefault="00E135F3" w:rsidP="00ED63D6">
      <w:pPr>
        <w:rPr>
          <w:b/>
          <w:bCs/>
          <w:u w:val="single"/>
        </w:rPr>
      </w:pPr>
    </w:p>
    <w:p w14:paraId="1840F51B" w14:textId="719A9DEA" w:rsidR="00E135F3" w:rsidRDefault="00474A45" w:rsidP="00ED63D6">
      <w:r w:rsidRPr="00474A45">
        <w:rPr>
          <w:b/>
          <w:bCs/>
          <w:u w:val="single"/>
        </w:rPr>
        <w:t>Executive Session:</w:t>
      </w:r>
      <w:r>
        <w:rPr>
          <w:b/>
          <w:bCs/>
          <w:u w:val="single"/>
        </w:rPr>
        <w:t xml:space="preserve"> </w:t>
      </w:r>
      <w:r w:rsidR="007F72C8">
        <w:t>NONE</w:t>
      </w:r>
    </w:p>
    <w:p w14:paraId="53A91D6E" w14:textId="19DAF5E1" w:rsidR="007F72C8" w:rsidRDefault="007F72C8" w:rsidP="00ED63D6"/>
    <w:p w14:paraId="00178851" w14:textId="73104079" w:rsidR="007F72C8" w:rsidRDefault="007F72C8" w:rsidP="00ED63D6">
      <w:r w:rsidRPr="007F72C8">
        <w:rPr>
          <w:b/>
          <w:bCs/>
          <w:u w:val="single"/>
        </w:rPr>
        <w:t>Adjournment:</w:t>
      </w:r>
      <w:r w:rsidR="001B334F">
        <w:t xml:space="preserve"> </w:t>
      </w:r>
      <w:r w:rsidR="00791880">
        <w:t>Motion made by John Turnbull second by Mr. Zwicker All members were YES. Mr. Brotzman absent.</w:t>
      </w:r>
    </w:p>
    <w:p w14:paraId="51866561" w14:textId="2BEC2B28" w:rsidR="001067F6" w:rsidRDefault="001067F6" w:rsidP="00ED63D6"/>
    <w:p w14:paraId="1E406D1C" w14:textId="35C583CD" w:rsidR="001067F6" w:rsidRPr="001B334F" w:rsidRDefault="001067F6" w:rsidP="00ED63D6">
      <w:r>
        <w:t>Submitted By: Kelly Lefler, Land Use Secretary</w:t>
      </w:r>
    </w:p>
    <w:p w14:paraId="4D0E0BEE" w14:textId="7FE477D1" w:rsidR="007F72C8" w:rsidRPr="007F72C8" w:rsidRDefault="007F72C8" w:rsidP="00ED63D6">
      <w:r>
        <w:t xml:space="preserve"> </w:t>
      </w:r>
    </w:p>
    <w:p w14:paraId="608BC8A5" w14:textId="77777777" w:rsidR="00876A70" w:rsidRPr="00396C9E" w:rsidRDefault="00876A70" w:rsidP="00ED63D6"/>
    <w:p w14:paraId="19FCD553" w14:textId="77777777" w:rsidR="00ED63D6" w:rsidRPr="00BA6063" w:rsidRDefault="00ED63D6" w:rsidP="002C293A">
      <w:pPr>
        <w:rPr>
          <w:sz w:val="24"/>
          <w:szCs w:val="24"/>
        </w:rPr>
      </w:pPr>
    </w:p>
    <w:p w14:paraId="7B9E050E" w14:textId="722E6FBC" w:rsidR="0083177A" w:rsidRPr="00983818" w:rsidRDefault="0083177A" w:rsidP="00983818">
      <w:pPr>
        <w:jc w:val="both"/>
        <w:rPr>
          <w:sz w:val="24"/>
          <w:szCs w:val="24"/>
        </w:rPr>
      </w:pPr>
    </w:p>
    <w:p w14:paraId="1768D4F2" w14:textId="77777777" w:rsidR="00B22569" w:rsidRPr="00A271E4" w:rsidRDefault="00B22569" w:rsidP="00A271E4">
      <w:pPr>
        <w:rPr>
          <w:sz w:val="24"/>
          <w:szCs w:val="24"/>
        </w:rPr>
      </w:pPr>
    </w:p>
    <w:p w14:paraId="649F24D8" w14:textId="77777777" w:rsidR="00A271E4" w:rsidRPr="003153F7" w:rsidRDefault="00A271E4" w:rsidP="003153F7">
      <w:pPr>
        <w:jc w:val="both"/>
        <w:rPr>
          <w:sz w:val="24"/>
          <w:szCs w:val="24"/>
        </w:rPr>
      </w:pPr>
    </w:p>
    <w:p w14:paraId="76151FA4" w14:textId="77777777" w:rsidR="003153F7" w:rsidRPr="003153F7" w:rsidRDefault="003153F7" w:rsidP="003153F7">
      <w:pPr>
        <w:jc w:val="both"/>
        <w:rPr>
          <w:sz w:val="24"/>
          <w:szCs w:val="24"/>
        </w:rPr>
      </w:pPr>
    </w:p>
    <w:p w14:paraId="2BEC5AC1" w14:textId="77777777" w:rsidR="005363BE" w:rsidRPr="00EA2AD4" w:rsidRDefault="005363BE" w:rsidP="005363BE">
      <w:pPr>
        <w:jc w:val="both"/>
        <w:rPr>
          <w:sz w:val="24"/>
          <w:szCs w:val="24"/>
        </w:rPr>
      </w:pPr>
    </w:p>
    <w:p w14:paraId="4D86D3AA" w14:textId="77777777" w:rsidR="000C18F7" w:rsidRPr="000C18F7" w:rsidRDefault="000C18F7" w:rsidP="000C18F7">
      <w:pPr>
        <w:rPr>
          <w:sz w:val="28"/>
          <w:szCs w:val="28"/>
        </w:rPr>
      </w:pPr>
    </w:p>
    <w:sectPr w:rsidR="000C18F7" w:rsidRPr="000C1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AC44F0"/>
    <w:multiLevelType w:val="hybridMultilevel"/>
    <w:tmpl w:val="8B4A2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21A19F0">
      <w:start w:val="1"/>
      <w:numFmt w:val="decimal"/>
      <w:lvlText w:val="%4."/>
      <w:lvlJc w:val="left"/>
      <w:pPr>
        <w:ind w:left="3240" w:hanging="360"/>
      </w:pPr>
      <w:rPr>
        <w:rFonts w:ascii="Times New Roman" w:eastAsia="Calibri"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F7"/>
    <w:rsid w:val="000A48CC"/>
    <w:rsid w:val="000C18F7"/>
    <w:rsid w:val="001067F6"/>
    <w:rsid w:val="0012071D"/>
    <w:rsid w:val="00185924"/>
    <w:rsid w:val="001B334F"/>
    <w:rsid w:val="001F6297"/>
    <w:rsid w:val="0020385A"/>
    <w:rsid w:val="00206520"/>
    <w:rsid w:val="00226787"/>
    <w:rsid w:val="002C293A"/>
    <w:rsid w:val="003153F7"/>
    <w:rsid w:val="00351F54"/>
    <w:rsid w:val="00361C04"/>
    <w:rsid w:val="00386B9E"/>
    <w:rsid w:val="00396C9E"/>
    <w:rsid w:val="00474A45"/>
    <w:rsid w:val="004F1E6D"/>
    <w:rsid w:val="004F2E45"/>
    <w:rsid w:val="0050267B"/>
    <w:rsid w:val="005363BE"/>
    <w:rsid w:val="00556DF1"/>
    <w:rsid w:val="005D4FEB"/>
    <w:rsid w:val="00611A09"/>
    <w:rsid w:val="00645252"/>
    <w:rsid w:val="006A63AB"/>
    <w:rsid w:val="006D3D74"/>
    <w:rsid w:val="006F008A"/>
    <w:rsid w:val="00791880"/>
    <w:rsid w:val="007C49B9"/>
    <w:rsid w:val="007F72C8"/>
    <w:rsid w:val="0083177A"/>
    <w:rsid w:val="0083569A"/>
    <w:rsid w:val="008356FE"/>
    <w:rsid w:val="00865F40"/>
    <w:rsid w:val="00876A70"/>
    <w:rsid w:val="008B084E"/>
    <w:rsid w:val="008C1110"/>
    <w:rsid w:val="00931F7E"/>
    <w:rsid w:val="009527EE"/>
    <w:rsid w:val="00983818"/>
    <w:rsid w:val="00A271E4"/>
    <w:rsid w:val="00A85964"/>
    <w:rsid w:val="00A9204E"/>
    <w:rsid w:val="00AD6C24"/>
    <w:rsid w:val="00B22569"/>
    <w:rsid w:val="00B758E0"/>
    <w:rsid w:val="00BA6063"/>
    <w:rsid w:val="00C81EEE"/>
    <w:rsid w:val="00D125A0"/>
    <w:rsid w:val="00D14DC7"/>
    <w:rsid w:val="00DA214D"/>
    <w:rsid w:val="00DB324D"/>
    <w:rsid w:val="00DF2251"/>
    <w:rsid w:val="00E135F3"/>
    <w:rsid w:val="00EB3492"/>
    <w:rsid w:val="00EC0ECC"/>
    <w:rsid w:val="00ED63D6"/>
    <w:rsid w:val="00F0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4DCC"/>
  <w15:chartTrackingRefBased/>
  <w15:docId w15:val="{9B571888-B7DD-4A18-A85A-9EE99ECB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ler\AppData\Local\Microsoft\Office\16.0\DTS\en-US%7b626E5DC2-C4B7-40A3-AE4A-FBAC07141250%7d\%7b6B234571-1E99-4031-92CB-C5D2C2C2927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D7DC26F04DF443AF95466CBF34379C" ma:contentTypeVersion="7" ma:contentTypeDescription="Create a new document." ma:contentTypeScope="" ma:versionID="056a3632b78ddbfe01b74c99636e0eec">
  <xsd:schema xmlns:xsd="http://www.w3.org/2001/XMLSchema" xmlns:xs="http://www.w3.org/2001/XMLSchema" xmlns:p="http://schemas.microsoft.com/office/2006/metadata/properties" xmlns:ns3="85c8842a-f4e3-47b3-96e3-a24796330d35" xmlns:ns4="aec23019-dc64-4497-8c6e-0a35ad84e5d7" targetNamespace="http://schemas.microsoft.com/office/2006/metadata/properties" ma:root="true" ma:fieldsID="a0404534b62eb85c5dd59b449cd1a4f2" ns3:_="" ns4:_="">
    <xsd:import namespace="85c8842a-f4e3-47b3-96e3-a24796330d35"/>
    <xsd:import namespace="aec23019-dc64-4497-8c6e-0a35ad84e5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8842a-f4e3-47b3-96e3-a24796330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c23019-dc64-4497-8c6e-0a35ad84e5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C4C086-BA1A-480B-90B5-A17898629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8842a-f4e3-47b3-96e3-a24796330d35"/>
    <ds:schemaRef ds:uri="aec23019-dc64-4497-8c6e-0a35ad84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5A6E9-29FF-4517-BA33-C41D1E105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{6B234571-1E99-4031-92CB-C5D2C2C29270}tf02786999_win32</Template>
  <TotalTime>65</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Lefler</cp:lastModifiedBy>
  <cp:revision>49</cp:revision>
  <dcterms:created xsi:type="dcterms:W3CDTF">2022-01-13T15:01:00Z</dcterms:created>
  <dcterms:modified xsi:type="dcterms:W3CDTF">2022-01-27T19:57:00Z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0x010100CAD7DC26F04DF443AF95466CBF34379C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