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B" w:rsidRDefault="00EB2D7E" w:rsidP="005669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D7E">
        <w:rPr>
          <w:rFonts w:ascii="Times New Roman" w:hAnsi="Times New Roman" w:cs="Times New Roman"/>
          <w:sz w:val="24"/>
          <w:szCs w:val="24"/>
        </w:rPr>
        <w:t>O:  2016 -18</w:t>
      </w:r>
    </w:p>
    <w:p w:rsidR="00566944" w:rsidRPr="00EB2D7E" w:rsidRDefault="00566944" w:rsidP="00EB2D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D7E">
        <w:rPr>
          <w:rFonts w:ascii="Times New Roman" w:hAnsi="Times New Roman" w:cs="Times New Roman"/>
          <w:sz w:val="24"/>
          <w:szCs w:val="24"/>
        </w:rPr>
        <w:t>TOWN OF PHILLIPSBURG</w:t>
      </w:r>
    </w:p>
    <w:p w:rsidR="00566944" w:rsidRPr="00EB2D7E" w:rsidRDefault="00566944" w:rsidP="00EB2D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D7E">
        <w:rPr>
          <w:rFonts w:ascii="Times New Roman" w:hAnsi="Times New Roman" w:cs="Times New Roman"/>
          <w:sz w:val="24"/>
          <w:szCs w:val="24"/>
        </w:rPr>
        <w:t>ORDINANCE OF THE TOWN OF PHILLIPSBURG</w:t>
      </w:r>
    </w:p>
    <w:p w:rsidR="00566944" w:rsidRPr="00EB2D7E" w:rsidRDefault="00566944" w:rsidP="00EB2D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D7E">
        <w:rPr>
          <w:rFonts w:ascii="Times New Roman" w:hAnsi="Times New Roman" w:cs="Times New Roman"/>
          <w:sz w:val="24"/>
          <w:szCs w:val="24"/>
        </w:rPr>
        <w:t>AMENDING AND SUPPLEMENTING CODE SECTION 100-16</w:t>
      </w:r>
    </w:p>
    <w:p w:rsidR="00566944" w:rsidRPr="00566944" w:rsidRDefault="00566944" w:rsidP="00566944">
      <w:pPr>
        <w:pStyle w:val="BodyTextInden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i/>
          <w:sz w:val="24"/>
          <w:szCs w:val="24"/>
        </w:rPr>
        <w:t>WHEREAS,</w:t>
      </w:r>
      <w:r w:rsidRPr="00566944">
        <w:rPr>
          <w:rFonts w:ascii="Times New Roman" w:hAnsi="Times New Roman" w:cs="Times New Roman"/>
          <w:sz w:val="24"/>
          <w:szCs w:val="24"/>
        </w:rPr>
        <w:t xml:space="preserve"> the Mayor and Council of the Town of Phillipsburg (“Town”) desire to amend a portion of Chapter 100, specifically Section 100-16 E. as made a part hereof.</w:t>
      </w:r>
    </w:p>
    <w:p w:rsidR="00566944" w:rsidRDefault="00566944" w:rsidP="005669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i/>
          <w:sz w:val="24"/>
          <w:szCs w:val="24"/>
        </w:rPr>
        <w:t>NOW, THEREFORE, BE IT ORDANIED</w:t>
      </w:r>
      <w:r w:rsidRPr="00566944">
        <w:rPr>
          <w:rFonts w:ascii="Times New Roman" w:hAnsi="Times New Roman" w:cs="Times New Roman"/>
          <w:sz w:val="24"/>
          <w:szCs w:val="24"/>
        </w:rPr>
        <w:t xml:space="preserve"> by the Council of the Town of Phillipsburg in the County of Warren and State of New Jersey that “Section 100-16 Administration and records”, be amended and supplemented as follows:</w:t>
      </w:r>
    </w:p>
    <w:p w:rsidR="00566944" w:rsidRPr="00566944" w:rsidRDefault="00566944" w:rsidP="0056694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>***</w:t>
      </w: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 xml:space="preserve">E. </w:t>
      </w:r>
      <w:r w:rsidRPr="00566944">
        <w:rPr>
          <w:rFonts w:ascii="Times New Roman" w:hAnsi="Times New Roman" w:cs="Times New Roman"/>
          <w:sz w:val="24"/>
          <w:szCs w:val="24"/>
        </w:rPr>
        <w:tab/>
        <w:t>Personal history files and personnel records are to be considered confidential records and will be maintained in the office of the Town Business Administrator in a locked file. The files will be in two groups; “active,” representing employees on the payroll; and “closed,” representing employees no longer in the services of the municipality.</w:t>
      </w: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>***</w:t>
      </w:r>
    </w:p>
    <w:p w:rsidR="006F260B" w:rsidRDefault="006F260B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ab/>
        <w:t xml:space="preserve">This Ordinance shall take effect after adoption and publication thereof as provided by law. </w:t>
      </w:r>
    </w:p>
    <w:p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>TOWN OF PHILLIPSBURG</w:t>
      </w: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944" w:rsidRP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>By: ________________________</w:t>
      </w:r>
      <w:r w:rsidRPr="00566944"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ab/>
      </w:r>
      <w:r w:rsidRPr="00566944">
        <w:rPr>
          <w:rFonts w:ascii="Times New Roman" w:hAnsi="Times New Roman" w:cs="Times New Roman"/>
          <w:sz w:val="24"/>
          <w:szCs w:val="24"/>
        </w:rPr>
        <w:tab/>
        <w:t>By</w:t>
      </w:r>
      <w:bookmarkStart w:id="0" w:name="_GoBack"/>
      <w:proofErr w:type="gramStart"/>
      <w:r w:rsidRPr="00566944">
        <w:rPr>
          <w:rFonts w:ascii="Times New Roman" w:hAnsi="Times New Roman" w:cs="Times New Roman"/>
          <w:sz w:val="24"/>
          <w:szCs w:val="24"/>
        </w:rPr>
        <w:t>:_</w:t>
      </w:r>
      <w:bookmarkEnd w:id="0"/>
      <w:proofErr w:type="gramEnd"/>
      <w:r w:rsidRPr="0056694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6944" w:rsidRDefault="00566944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944">
        <w:rPr>
          <w:rFonts w:ascii="Times New Roman" w:hAnsi="Times New Roman" w:cs="Times New Roman"/>
          <w:sz w:val="24"/>
          <w:szCs w:val="24"/>
        </w:rPr>
        <w:t xml:space="preserve">       Victoria L. Kleiner, </w:t>
      </w:r>
      <w:r w:rsidR="00EB2D7E">
        <w:rPr>
          <w:rFonts w:ascii="Times New Roman" w:hAnsi="Times New Roman" w:cs="Times New Roman"/>
          <w:sz w:val="24"/>
          <w:szCs w:val="24"/>
        </w:rPr>
        <w:t>RMC</w:t>
      </w:r>
      <w:r w:rsidR="00EB2D7E">
        <w:rPr>
          <w:rFonts w:ascii="Times New Roman" w:hAnsi="Times New Roman" w:cs="Times New Roman"/>
          <w:sz w:val="24"/>
          <w:szCs w:val="24"/>
        </w:rPr>
        <w:tab/>
      </w:r>
      <w:r w:rsidR="00EB2D7E">
        <w:rPr>
          <w:rFonts w:ascii="Times New Roman" w:hAnsi="Times New Roman" w:cs="Times New Roman"/>
          <w:sz w:val="24"/>
          <w:szCs w:val="24"/>
        </w:rPr>
        <w:tab/>
      </w:r>
      <w:r w:rsidR="00EB2D7E">
        <w:rPr>
          <w:rFonts w:ascii="Times New Roman" w:hAnsi="Times New Roman" w:cs="Times New Roman"/>
          <w:sz w:val="24"/>
          <w:szCs w:val="24"/>
        </w:rPr>
        <w:tab/>
      </w:r>
      <w:r w:rsidR="00EB2D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6944">
        <w:rPr>
          <w:rFonts w:ascii="Times New Roman" w:hAnsi="Times New Roman" w:cs="Times New Roman"/>
          <w:sz w:val="24"/>
          <w:szCs w:val="24"/>
        </w:rPr>
        <w:t xml:space="preserve"> Hon. Stephen R. Ellis, Mayor</w:t>
      </w:r>
    </w:p>
    <w:p w:rsidR="00EB2D7E" w:rsidRDefault="00EB2D7E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EB2D7E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D7E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>
        <w:rPr>
          <w:rFonts w:ascii="Times New Roman" w:hAnsi="Times New Roman" w:cs="Times New Roman"/>
          <w:color w:val="000000"/>
          <w:sz w:val="24"/>
          <w:szCs w:val="24"/>
        </w:rPr>
        <w:t>June 21</w:t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>, 2016 meeting.</w:t>
      </w: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2D7E" w:rsidRPr="00EB2D7E" w:rsidRDefault="00EB2D7E" w:rsidP="00EB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:rsidR="00EB2D7E" w:rsidRPr="00EB2D7E" w:rsidRDefault="00EB2D7E" w:rsidP="00EB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D7E">
        <w:rPr>
          <w:rFonts w:ascii="Times New Roman" w:hAnsi="Times New Roman" w:cs="Times New Roman"/>
          <w:color w:val="000000"/>
          <w:sz w:val="24"/>
          <w:szCs w:val="24"/>
        </w:rPr>
        <w:tab/>
        <w:t>Municipal Clerk</w:t>
      </w:r>
    </w:p>
    <w:p w:rsidR="00EB2D7E" w:rsidRDefault="00EB2D7E" w:rsidP="005669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  <w:u w:val="single"/>
        </w:rPr>
        <w:t>FIRST READING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June 21, 2016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F260B">
        <w:rPr>
          <w:rFonts w:ascii="Times New Roman" w:eastAsia="Times New Roman" w:hAnsi="Times New Roman" w:cs="Times New Roman"/>
          <w:sz w:val="24"/>
          <w:szCs w:val="20"/>
          <w:u w:val="single"/>
        </w:rPr>
        <w:t>MOTION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0B">
        <w:rPr>
          <w:rFonts w:ascii="Times New Roman" w:eastAsia="Times New Roman" w:hAnsi="Times New Roman" w:cs="Times New Roman"/>
          <w:color w:val="000000"/>
          <w:sz w:val="28"/>
          <w:szCs w:val="28"/>
        </w:rPr>
        <w:t>Councilman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Lutz</w:t>
      </w:r>
      <w:r w:rsidRPr="006F2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introduced ordinance for the first reading and moved that the ordinance be properly advertised.  The motion was seconded by Councilman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Fey</w:t>
      </w:r>
      <w:r w:rsidRPr="006F2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</w:rPr>
        <w:t>VOTE: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YEAS: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8"/>
          <w:szCs w:val="20"/>
        </w:rPr>
        <w:t xml:space="preserve">Davis, Fey, Lutz, Piazza, </w:t>
      </w:r>
      <w:proofErr w:type="gramStart"/>
      <w:r w:rsidRPr="006F260B">
        <w:rPr>
          <w:rFonts w:ascii="Times New Roman" w:eastAsia="Times New Roman" w:hAnsi="Times New Roman" w:cs="Times New Roman"/>
          <w:sz w:val="28"/>
          <w:szCs w:val="20"/>
        </w:rPr>
        <w:t>Tersigni</w:t>
      </w:r>
      <w:proofErr w:type="gramEnd"/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None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  <w:u w:val="single"/>
        </w:rPr>
        <w:t>SECOND READING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July 5, 2016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F260B">
        <w:rPr>
          <w:rFonts w:ascii="Times New Roman" w:eastAsia="Times New Roman" w:hAnsi="Times New Roman" w:cs="Times New Roman"/>
          <w:sz w:val="24"/>
          <w:szCs w:val="20"/>
          <w:u w:val="single"/>
        </w:rPr>
        <w:t>MOTION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F260B">
        <w:rPr>
          <w:rFonts w:ascii="Times New Roman" w:hAnsi="Times New Roman" w:cs="Times New Roman"/>
          <w:sz w:val="28"/>
          <w:szCs w:val="28"/>
        </w:rPr>
        <w:t>Councilman</w:t>
      </w:r>
      <w:r>
        <w:rPr>
          <w:rFonts w:ascii="Times New Roman" w:hAnsi="Times New Roman" w:cs="Times New Roman"/>
          <w:sz w:val="28"/>
          <w:szCs w:val="28"/>
        </w:rPr>
        <w:t xml:space="preserve"> Davis</w:t>
      </w:r>
      <w:r w:rsidRPr="006F260B">
        <w:rPr>
          <w:rFonts w:ascii="Times New Roman" w:hAnsi="Times New Roman" w:cs="Times New Roman"/>
          <w:sz w:val="28"/>
          <w:szCs w:val="28"/>
        </w:rPr>
        <w:t xml:space="preserve"> introduced ordinance for second reading and there being no errors, corrections or objections, Councilman</w:t>
      </w:r>
      <w:r>
        <w:rPr>
          <w:rFonts w:ascii="Times New Roman" w:hAnsi="Times New Roman" w:cs="Times New Roman"/>
          <w:sz w:val="28"/>
          <w:szCs w:val="28"/>
        </w:rPr>
        <w:t xml:space="preserve"> Davis</w:t>
      </w:r>
      <w:r w:rsidRPr="006F260B">
        <w:rPr>
          <w:rFonts w:ascii="Times New Roman" w:hAnsi="Times New Roman" w:cs="Times New Roman"/>
          <w:sz w:val="28"/>
          <w:szCs w:val="28"/>
        </w:rPr>
        <w:t xml:space="preserve"> moved that the ordinance be adopted according to law.  The motion was seconded by Councilman</w:t>
      </w:r>
      <w:r>
        <w:rPr>
          <w:rFonts w:ascii="Times New Roman" w:hAnsi="Times New Roman" w:cs="Times New Roman"/>
          <w:sz w:val="28"/>
          <w:szCs w:val="28"/>
        </w:rPr>
        <w:t xml:space="preserve"> Lutz</w:t>
      </w:r>
      <w:r w:rsidRPr="006F2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</w:rPr>
        <w:t>VOTE: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YEAS: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Davis, </w:t>
      </w:r>
      <w:r w:rsidRPr="006F260B">
        <w:rPr>
          <w:rFonts w:ascii="Times New Roman" w:eastAsia="Times New Roman" w:hAnsi="Times New Roman" w:cs="Times New Roman"/>
          <w:sz w:val="28"/>
          <w:szCs w:val="20"/>
        </w:rPr>
        <w:t xml:space="preserve">Lutz, Piazza, </w:t>
      </w:r>
      <w:proofErr w:type="gramStart"/>
      <w:r w:rsidRPr="006F260B">
        <w:rPr>
          <w:rFonts w:ascii="Times New Roman" w:eastAsia="Times New Roman" w:hAnsi="Times New Roman" w:cs="Times New Roman"/>
          <w:sz w:val="28"/>
          <w:szCs w:val="20"/>
        </w:rPr>
        <w:t>Tersigni</w:t>
      </w:r>
      <w:proofErr w:type="gramEnd"/>
    </w:p>
    <w:p w:rsidR="006F260B" w:rsidRP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260B">
        <w:rPr>
          <w:rFonts w:ascii="Times New Roman" w:eastAsia="Times New Roman" w:hAnsi="Times New Roman" w:cs="Times New Roman"/>
          <w:sz w:val="24"/>
          <w:szCs w:val="20"/>
        </w:rPr>
        <w:tab/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Pr="006F260B">
        <w:rPr>
          <w:rFonts w:ascii="Times New Roman" w:eastAsia="Times New Roman" w:hAnsi="Times New Roman" w:cs="Times New Roman"/>
          <w:sz w:val="24"/>
          <w:szCs w:val="20"/>
        </w:rPr>
        <w:tab/>
        <w:t>None</w:t>
      </w:r>
    </w:p>
    <w:p w:rsidR="006F260B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260B" w:rsidRPr="00566944" w:rsidRDefault="006F260B" w:rsidP="006F26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Fey</w:t>
      </w:r>
    </w:p>
    <w:sectPr w:rsidR="006F260B" w:rsidRPr="00566944" w:rsidSect="006D73F5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44" w:rsidRDefault="00566944" w:rsidP="00566944">
      <w:pPr>
        <w:spacing w:after="0" w:line="240" w:lineRule="auto"/>
      </w:pPr>
      <w:r>
        <w:separator/>
      </w:r>
    </w:p>
  </w:endnote>
  <w:endnote w:type="continuationSeparator" w:id="0">
    <w:p w:rsidR="00566944" w:rsidRDefault="00566944" w:rsidP="0056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44" w:rsidRPr="00566944" w:rsidRDefault="00566944">
    <w:pPr>
      <w:pStyle w:val="Footer"/>
    </w:pPr>
    <w:r w:rsidRPr="00566944">
      <w:rPr>
        <w:noProof/>
        <w:sz w:val="16"/>
      </w:rPr>
      <w:t>{00504762-1}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44" w:rsidRDefault="00566944" w:rsidP="00566944">
      <w:pPr>
        <w:spacing w:after="0" w:line="240" w:lineRule="auto"/>
      </w:pPr>
      <w:r>
        <w:separator/>
      </w:r>
    </w:p>
  </w:footnote>
  <w:footnote w:type="continuationSeparator" w:id="0">
    <w:p w:rsidR="00566944" w:rsidRDefault="00566944" w:rsidP="0056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44" w:rsidRDefault="00EB2D7E">
    <w:pPr>
      <w:pStyle w:val="Header"/>
    </w:pPr>
    <w:r>
      <w:tab/>
    </w:r>
    <w:r>
      <w:tab/>
    </w:r>
    <w:r w:rsidR="00024940">
      <w:t xml:space="preserve">Second and </w:t>
    </w:r>
    <w:proofErr w:type="gramStart"/>
    <w:r w:rsidR="00024940">
      <w:t>Final</w:t>
    </w:r>
    <w:r>
      <w:t xml:space="preserve">  READING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4"/>
    <w:rsid w:val="00024940"/>
    <w:rsid w:val="002F7E70"/>
    <w:rsid w:val="00566944"/>
    <w:rsid w:val="0056725B"/>
    <w:rsid w:val="006234DA"/>
    <w:rsid w:val="006D73F5"/>
    <w:rsid w:val="006F260B"/>
    <w:rsid w:val="00711A4D"/>
    <w:rsid w:val="00742DD4"/>
    <w:rsid w:val="00E46CFD"/>
    <w:rsid w:val="00E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694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944"/>
  </w:style>
  <w:style w:type="paragraph" w:styleId="Header">
    <w:name w:val="header"/>
    <w:basedOn w:val="Normal"/>
    <w:link w:val="Head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44"/>
  </w:style>
  <w:style w:type="paragraph" w:styleId="Footer">
    <w:name w:val="footer"/>
    <w:basedOn w:val="Normal"/>
    <w:link w:val="Foot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44"/>
  </w:style>
  <w:style w:type="paragraph" w:styleId="BalloonText">
    <w:name w:val="Balloon Text"/>
    <w:basedOn w:val="Normal"/>
    <w:link w:val="BalloonTextChar"/>
    <w:uiPriority w:val="99"/>
    <w:semiHidden/>
    <w:unhideWhenUsed/>
    <w:rsid w:val="006F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694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944"/>
  </w:style>
  <w:style w:type="paragraph" w:styleId="Header">
    <w:name w:val="header"/>
    <w:basedOn w:val="Normal"/>
    <w:link w:val="Head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44"/>
  </w:style>
  <w:style w:type="paragraph" w:styleId="Footer">
    <w:name w:val="footer"/>
    <w:basedOn w:val="Normal"/>
    <w:link w:val="FooterChar"/>
    <w:uiPriority w:val="99"/>
    <w:unhideWhenUsed/>
    <w:rsid w:val="0056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44"/>
  </w:style>
  <w:style w:type="paragraph" w:styleId="BalloonText">
    <w:name w:val="Balloon Text"/>
    <w:basedOn w:val="Normal"/>
    <w:link w:val="BalloonTextChar"/>
    <w:uiPriority w:val="99"/>
    <w:semiHidden/>
    <w:unhideWhenUsed/>
    <w:rsid w:val="006F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1718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Ordinance Amending and Supplementing Code Section 100-16 (00504762).DOCX</vt:lpstr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Ordinance Amending and Supplementing Code Section 100-16 (00504762).DOCX</dc:title>
  <dc:subject>00504762-1</dc:subject>
  <dc:creator>Jill Gray</dc:creator>
  <cp:lastModifiedBy>vicki</cp:lastModifiedBy>
  <cp:revision>5</cp:revision>
  <cp:lastPrinted>2018-01-09T14:10:00Z</cp:lastPrinted>
  <dcterms:created xsi:type="dcterms:W3CDTF">2016-06-21T22:11:00Z</dcterms:created>
  <dcterms:modified xsi:type="dcterms:W3CDTF">2018-01-09T14:10:00Z</dcterms:modified>
</cp:coreProperties>
</file>