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6E6C" w14:textId="1B663E08" w:rsidR="00871B65" w:rsidRDefault="008424DC">
      <w:pPr>
        <w:spacing w:before="23" w:line="281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>R</w:t>
      </w:r>
      <w:r w:rsidR="00756195">
        <w:rPr>
          <w:rFonts w:ascii="Bookman Old Style" w:eastAsia="Bookman Old Style" w:hAnsi="Bookman Old Style"/>
          <w:b/>
          <w:color w:val="000000"/>
          <w:sz w:val="24"/>
        </w:rPr>
        <w:t>:  2020- 101</w:t>
      </w:r>
    </w:p>
    <w:p w14:paraId="0E7EF171" w14:textId="076C6F1B" w:rsidR="00871B65" w:rsidRDefault="008424DC">
      <w:pPr>
        <w:spacing w:before="290" w:line="281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 xml:space="preserve">RESOLUTION OF THE TOWN OF </w:t>
      </w:r>
      <w:r w:rsidR="00F45690">
        <w:rPr>
          <w:rFonts w:ascii="Bookman Old Style" w:eastAsia="Bookman Old Style" w:hAnsi="Bookman Old Style"/>
          <w:b/>
          <w:color w:val="000000"/>
          <w:sz w:val="24"/>
        </w:rPr>
        <w:t>PHILLIPSBURG</w:t>
      </w:r>
      <w:r>
        <w:rPr>
          <w:rFonts w:ascii="Bookman Old Style" w:eastAsia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eastAsia="Bookman Old Style" w:hAnsi="Bookman Old Style"/>
          <w:b/>
          <w:color w:val="000000"/>
          <w:sz w:val="24"/>
        </w:rPr>
        <w:br/>
        <w:t xml:space="preserve">AUTHORIZING THE MAYOR TO SIGN A CONTRACT WITH </w:t>
      </w:r>
      <w:r>
        <w:rPr>
          <w:rFonts w:ascii="Bookman Old Style" w:eastAsia="Bookman Old Style" w:hAnsi="Bookman Old Style"/>
          <w:b/>
          <w:color w:val="000000"/>
          <w:sz w:val="24"/>
        </w:rPr>
        <w:br/>
      </w:r>
      <w:hyperlink r:id="rId5">
        <w:r>
          <w:rPr>
            <w:rFonts w:ascii="Bookman Old Style" w:eastAsia="Bookman Old Style" w:hAnsi="Bookman Old Style"/>
            <w:b/>
            <w:color w:val="0000FF"/>
            <w:sz w:val="24"/>
            <w:u w:val="single"/>
          </w:rPr>
          <w:t>REALAUCTION.COM</w:t>
        </w:r>
      </w:hyperlink>
      <w:r>
        <w:rPr>
          <w:rFonts w:ascii="Bookman Old Style" w:eastAsia="Bookman Old Style" w:hAnsi="Bookman Old Style"/>
          <w:b/>
          <w:color w:val="000000"/>
          <w:sz w:val="24"/>
        </w:rPr>
        <w:t xml:space="preserve">, LLC FOR THE PURPOSE OF CONDUCTING </w:t>
      </w:r>
      <w:r>
        <w:rPr>
          <w:rFonts w:ascii="Bookman Old Style" w:eastAsia="Bookman Old Style" w:hAnsi="Bookman Old Style"/>
          <w:b/>
          <w:color w:val="000000"/>
          <w:sz w:val="24"/>
        </w:rPr>
        <w:br/>
        <w:t xml:space="preserve">MUNICIPAL TAX LIEN SALES FOR 2018 </w:t>
      </w:r>
      <w:r>
        <w:rPr>
          <w:rFonts w:ascii="Bookman Old Style" w:eastAsia="Bookman Old Style" w:hAnsi="Bookman Old Style"/>
          <w:b/>
          <w:color w:val="000000"/>
          <w:sz w:val="24"/>
        </w:rPr>
        <w:br/>
        <w:t xml:space="preserve">PURSUANT TO </w:t>
      </w:r>
      <w:r>
        <w:rPr>
          <w:rFonts w:ascii="Bookman Old Style" w:eastAsia="Bookman Old Style" w:hAnsi="Bookman Old Style"/>
          <w:b/>
          <w:i/>
          <w:color w:val="000000"/>
          <w:sz w:val="25"/>
        </w:rPr>
        <w:t>N.J.S.A. 54:5-19.1</w:t>
      </w:r>
    </w:p>
    <w:p w14:paraId="3701251D" w14:textId="77777777" w:rsidR="00871B65" w:rsidRDefault="008424DC">
      <w:pPr>
        <w:spacing w:before="282" w:line="282" w:lineRule="exact"/>
        <w:ind w:right="288" w:firstLine="720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 xml:space="preserve">WHEREAS </w:t>
      </w:r>
      <w:r>
        <w:rPr>
          <w:rFonts w:ascii="Bookman Old Style" w:eastAsia="Bookman Old Style" w:hAnsi="Bookman Old Style"/>
          <w:color w:val="000000"/>
          <w:sz w:val="24"/>
        </w:rPr>
        <w:t>N.J.S.A. 54:5-19.1 authorizes electronic tax sales pursuant to rules and regulations to be promulgated by the Director of the Division of Local Government Services, and</w:t>
      </w:r>
    </w:p>
    <w:p w14:paraId="41F991B1" w14:textId="77777777" w:rsidR="00871B65" w:rsidRDefault="008424DC">
      <w:pPr>
        <w:spacing w:before="278" w:line="282" w:lineRule="exact"/>
        <w:ind w:right="792" w:firstLine="720"/>
        <w:textAlignment w:val="baseline"/>
        <w:rPr>
          <w:rFonts w:ascii="Bookman Old Style" w:eastAsia="Bookman Old Style" w:hAnsi="Bookman Old Style"/>
          <w:b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b/>
          <w:color w:val="000000"/>
          <w:spacing w:val="-1"/>
          <w:sz w:val="24"/>
        </w:rPr>
        <w:t>WHEREAS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>, the Director of the Division of Local Government Services has approved NJ Tax Lien Investors/</w:t>
      </w:r>
      <w:hyperlink r:id="rId6">
        <w:r>
          <w:rPr>
            <w:rFonts w:ascii="Bookman Old Style" w:eastAsia="Bookman Old Style" w:hAnsi="Bookman Old Style"/>
            <w:color w:val="0000FF"/>
            <w:spacing w:val="-1"/>
            <w:sz w:val="24"/>
            <w:u w:val="single"/>
          </w:rPr>
          <w:t>RealAuction.com</w:t>
        </w:r>
      </w:hyperlink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to conduct electronic tax sales in the State of New Jersey along with participating Counties and Municipalities, and</w:t>
      </w:r>
    </w:p>
    <w:p w14:paraId="1E570A12" w14:textId="77777777" w:rsidR="00871B65" w:rsidRDefault="008424DC">
      <w:pPr>
        <w:spacing w:before="282" w:line="282" w:lineRule="exact"/>
        <w:ind w:right="144" w:firstLine="720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 xml:space="preserve">WHEREAS </w:t>
      </w:r>
      <w:r>
        <w:rPr>
          <w:rFonts w:ascii="Bookman Old Style" w:eastAsia="Bookman Old Style" w:hAnsi="Bookman Old Style"/>
          <w:color w:val="000000"/>
          <w:sz w:val="24"/>
        </w:rPr>
        <w:t>an electronic tax sale is innovative and provides a greater pool of potential lien buyers, thus creating the environment for a more complete tax sale process, and</w:t>
      </w:r>
    </w:p>
    <w:p w14:paraId="0C2A150E" w14:textId="284781D3" w:rsidR="00871B65" w:rsidRDefault="008424DC">
      <w:pPr>
        <w:spacing w:before="278" w:line="282" w:lineRule="exact"/>
        <w:ind w:right="216" w:firstLine="720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 xml:space="preserve">WHEREAS </w:t>
      </w:r>
      <w:hyperlink r:id="rId7">
        <w:r>
          <w:rPr>
            <w:rFonts w:ascii="Bookman Old Style" w:eastAsia="Bookman Old Style" w:hAnsi="Bookman Old Style"/>
            <w:color w:val="0000FF"/>
            <w:sz w:val="24"/>
            <w:u w:val="single"/>
          </w:rPr>
          <w:t>RealAuction.com</w:t>
        </w:r>
      </w:hyperlink>
      <w:r>
        <w:rPr>
          <w:rFonts w:ascii="Bookman Old Style" w:eastAsia="Bookman Old Style" w:hAnsi="Bookman Old Style"/>
          <w:color w:val="000000"/>
          <w:sz w:val="24"/>
        </w:rPr>
        <w:t xml:space="preserve"> has supplied and negotiated a contract to provide electronic tax sales services to the Town</w: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 </w:t>
      </w:r>
      <w:r>
        <w:rPr>
          <w:rFonts w:ascii="Bookman Old Style" w:eastAsia="Bookman Old Style" w:hAnsi="Bookman Old Style"/>
          <w:color w:val="000000"/>
          <w:sz w:val="24"/>
        </w:rPr>
        <w:t xml:space="preserve">of </w:t>
      </w:r>
      <w:r w:rsidR="00F45690">
        <w:rPr>
          <w:rFonts w:ascii="Bookman Old Style" w:eastAsia="Bookman Old Style" w:hAnsi="Bookman Old Style"/>
          <w:color w:val="000000"/>
          <w:sz w:val="24"/>
        </w:rPr>
        <w:t>Phillipsburg</w:t>
      </w:r>
      <w:r>
        <w:rPr>
          <w:rFonts w:ascii="Bookman Old Style" w:eastAsia="Bookman Old Style" w:hAnsi="Bookman Old Style"/>
          <w:color w:val="000000"/>
          <w:sz w:val="24"/>
        </w:rPr>
        <w:t xml:space="preserve"> which contract is attached hereto and made a part hereof by reference, and</w:t>
      </w:r>
    </w:p>
    <w:p w14:paraId="45767C9F" w14:textId="593728E0" w:rsidR="00871B65" w:rsidRDefault="008424DC">
      <w:pPr>
        <w:spacing w:before="284" w:line="282" w:lineRule="exact"/>
        <w:ind w:firstLine="720"/>
        <w:textAlignment w:val="baseline"/>
        <w:rPr>
          <w:rFonts w:ascii="Bookman Old Style" w:eastAsia="Bookman Old Style" w:hAnsi="Bookman Old Style"/>
          <w:b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b/>
          <w:color w:val="000000"/>
          <w:spacing w:val="-1"/>
          <w:sz w:val="24"/>
        </w:rPr>
        <w:t>WHEREAS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>, Town</w:t>
      </w:r>
      <w:r w:rsidR="00F45690">
        <w:rPr>
          <w:rFonts w:ascii="Bookman Old Style" w:eastAsia="Bookman Old Style" w:hAnsi="Bookman Old Style"/>
          <w:color w:val="000000"/>
          <w:spacing w:val="-1"/>
          <w:sz w:val="24"/>
        </w:rPr>
        <w:t xml:space="preserve"> of Phillipsburg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wishes to participate in an electronic tax sale in 20</w:t>
      </w:r>
      <w:r w:rsidR="00F45690">
        <w:rPr>
          <w:rFonts w:ascii="Bookman Old Style" w:eastAsia="Bookman Old Style" w:hAnsi="Bookman Old Style"/>
          <w:color w:val="000000"/>
          <w:spacing w:val="-1"/>
          <w:sz w:val="24"/>
        </w:rPr>
        <w:t>20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and to award a contract for such services to </w:t>
      </w:r>
      <w:hyperlink r:id="rId8">
        <w:r>
          <w:rPr>
            <w:rFonts w:ascii="Bookman Old Style" w:eastAsia="Bookman Old Style" w:hAnsi="Bookman Old Style"/>
            <w:color w:val="0000FF"/>
            <w:spacing w:val="-1"/>
            <w:sz w:val="24"/>
            <w:u w:val="single"/>
          </w:rPr>
          <w:t>RealAuction.com</w:t>
        </w:r>
      </w:hyperlink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as a vendor which has been determined to have complied with the statutory provisions necessary to supply such services.</w:t>
      </w:r>
    </w:p>
    <w:p w14:paraId="6D97C4FD" w14:textId="73D5E408" w:rsidR="00871B65" w:rsidRDefault="008424DC">
      <w:pPr>
        <w:spacing w:before="278" w:line="282" w:lineRule="exact"/>
        <w:ind w:firstLine="720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>NOW, THEREFORE BE IT RESOLVED</w:t>
      </w:r>
      <w:r>
        <w:rPr>
          <w:rFonts w:ascii="Bookman Old Style" w:eastAsia="Bookman Old Style" w:hAnsi="Bookman Old Style"/>
          <w:color w:val="000000"/>
          <w:sz w:val="24"/>
        </w:rPr>
        <w:t>, by the Town</w: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 </w:t>
      </w:r>
      <w:r>
        <w:rPr>
          <w:rFonts w:ascii="Bookman Old Style" w:eastAsia="Bookman Old Style" w:hAnsi="Bookman Old Style"/>
          <w:color w:val="000000"/>
          <w:sz w:val="24"/>
        </w:rPr>
        <w:t xml:space="preserve">Council of the Town of </w:t>
      </w:r>
      <w:r w:rsidR="00F45690">
        <w:rPr>
          <w:rFonts w:ascii="Bookman Old Style" w:eastAsia="Bookman Old Style" w:hAnsi="Bookman Old Style"/>
          <w:color w:val="000000"/>
          <w:sz w:val="24"/>
        </w:rPr>
        <w:t>Phillipsburg</w:t>
      </w:r>
      <w:r>
        <w:rPr>
          <w:rFonts w:ascii="Bookman Old Style" w:eastAsia="Bookman Old Style" w:hAnsi="Bookman Old Style"/>
          <w:color w:val="000000"/>
          <w:sz w:val="24"/>
        </w:rPr>
        <w:t xml:space="preserve"> that the Tax Collector is hereby authorized to participate in an electronic tax sale and submit same to the Director of the Division of Local Government Services if necessary.</w:t>
      </w:r>
    </w:p>
    <w:p w14:paraId="726D06F5" w14:textId="77777777" w:rsidR="00871B65" w:rsidRDefault="008424DC">
      <w:pPr>
        <w:numPr>
          <w:ilvl w:val="0"/>
          <w:numId w:val="1"/>
        </w:numPr>
        <w:tabs>
          <w:tab w:val="clear" w:pos="720"/>
          <w:tab w:val="left" w:pos="1440"/>
        </w:tabs>
        <w:spacing w:before="278" w:line="282" w:lineRule="exact"/>
        <w:ind w:left="0" w:firstLine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The Mayor is hereby authorized to sign the attached contract for services with </w:t>
      </w:r>
      <w:hyperlink r:id="rId9">
        <w:r>
          <w:rPr>
            <w:rFonts w:ascii="Bookman Old Style" w:eastAsia="Bookman Old Style" w:hAnsi="Bookman Old Style"/>
            <w:color w:val="0000FF"/>
            <w:sz w:val="24"/>
            <w:u w:val="single"/>
          </w:rPr>
          <w:t>RealAuction.com</w:t>
        </w:r>
      </w:hyperlink>
      <w:r>
        <w:rPr>
          <w:rFonts w:ascii="Bookman Old Style" w:eastAsia="Bookman Old Style" w:hAnsi="Bookman Old Style"/>
          <w:color w:val="000000"/>
          <w:sz w:val="24"/>
        </w:rPr>
        <w:t>, which has offices located at 861 SW 78</w:t>
      </w:r>
      <w:r>
        <w:rPr>
          <w:rFonts w:ascii="Bookman Old Style" w:eastAsia="Bookman Old Style" w:hAnsi="Bookman Old Style"/>
          <w:color w:val="000000"/>
          <w:sz w:val="16"/>
        </w:rPr>
        <w:t>t</w:t>
      </w:r>
      <w:r>
        <w:rPr>
          <w:rFonts w:ascii="Bookman Old Style" w:eastAsia="Bookman Old Style" w:hAnsi="Bookman Old Style"/>
          <w:color w:val="000000"/>
          <w:sz w:val="16"/>
          <w:vertAlign w:val="superscript"/>
        </w:rPr>
        <w:t>h</w:t>
      </w:r>
      <w:r>
        <w:rPr>
          <w:rFonts w:ascii="Bookman Old Style" w:eastAsia="Bookman Old Style" w:hAnsi="Bookman Old Style"/>
          <w:color w:val="000000"/>
          <w:sz w:val="24"/>
        </w:rPr>
        <w:t xml:space="preserve"> Avenue, Plantation, Fla. 33224.</w:t>
      </w:r>
    </w:p>
    <w:p w14:paraId="5BB0D851" w14:textId="3315040C" w:rsidR="00871B65" w:rsidRDefault="008424DC">
      <w:pPr>
        <w:numPr>
          <w:ilvl w:val="0"/>
          <w:numId w:val="1"/>
        </w:numPr>
        <w:tabs>
          <w:tab w:val="clear" w:pos="720"/>
          <w:tab w:val="left" w:pos="1440"/>
        </w:tabs>
        <w:spacing w:before="286" w:line="282" w:lineRule="exact"/>
        <w:ind w:left="0" w:right="72" w:firstLine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The Mayor and other officers and employees of the </w:t>
      </w:r>
      <w:proofErr w:type="gramStart"/>
      <w:r>
        <w:rPr>
          <w:rFonts w:ascii="Bookman Old Style" w:eastAsia="Bookman Old Style" w:hAnsi="Bookman Old Style"/>
          <w:color w:val="000000"/>
          <w:sz w:val="24"/>
        </w:rPr>
        <w:t>Town</w:t>
      </w:r>
      <w:r w:rsidR="00756195">
        <w:rPr>
          <w:rFonts w:ascii="Bookman Old Style" w:eastAsia="Bookman Old Style" w:hAnsi="Bookman Old Style"/>
          <w:color w:val="000000"/>
          <w:sz w:val="24"/>
        </w:rPr>
        <w:t xml:space="preserve">  </w:t>
      </w:r>
      <w:r>
        <w:rPr>
          <w:rFonts w:ascii="Bookman Old Style" w:eastAsia="Bookman Old Style" w:hAnsi="Bookman Old Style"/>
          <w:color w:val="000000"/>
          <w:sz w:val="24"/>
        </w:rPr>
        <w:t>are</w:t>
      </w:r>
      <w:proofErr w:type="gramEnd"/>
      <w:r>
        <w:rPr>
          <w:rFonts w:ascii="Bookman Old Style" w:eastAsia="Bookman Old Style" w:hAnsi="Bookman Old Style"/>
          <w:color w:val="000000"/>
          <w:sz w:val="24"/>
        </w:rPr>
        <w:t xml:space="preserve"> hereby authorized to perform whatever task may be necessary to effectuate the purposes of this Resolution.</w:t>
      </w:r>
    </w:p>
    <w:p w14:paraId="2A678A3F" w14:textId="77777777" w:rsidR="00871B65" w:rsidRDefault="008424DC">
      <w:pPr>
        <w:numPr>
          <w:ilvl w:val="0"/>
          <w:numId w:val="1"/>
        </w:numPr>
        <w:tabs>
          <w:tab w:val="clear" w:pos="720"/>
          <w:tab w:val="left" w:pos="1440"/>
        </w:tabs>
        <w:spacing w:before="280" w:line="282" w:lineRule="exact"/>
        <w:ind w:left="0" w:firstLine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This Resolution is subject to the availability of funds.</w:t>
      </w:r>
    </w:p>
    <w:p w14:paraId="612F5F29" w14:textId="77777777" w:rsidR="00871B65" w:rsidRDefault="00871B65">
      <w:pPr>
        <w:sectPr w:rsidR="00871B65">
          <w:pgSz w:w="12240" w:h="15840"/>
          <w:pgMar w:top="1700" w:right="1795" w:bottom="1024" w:left="1805" w:header="720" w:footer="720" w:gutter="0"/>
          <w:cols w:space="720"/>
        </w:sectPr>
      </w:pPr>
    </w:p>
    <w:p w14:paraId="7162A4A6" w14:textId="3559E0E7" w:rsidR="00871B65" w:rsidRDefault="008424DC">
      <w:pPr>
        <w:spacing w:before="17" w:after="796" w:line="281" w:lineRule="exact"/>
        <w:ind w:right="72" w:firstLine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lastRenderedPageBreak/>
        <w:t xml:space="preserve">I, </w:t>
      </w:r>
      <w:r w:rsidR="00F45690">
        <w:rPr>
          <w:rFonts w:ascii="Bookman Old Style" w:eastAsia="Bookman Old Style" w:hAnsi="Bookman Old Style"/>
          <w:color w:val="000000"/>
          <w:sz w:val="24"/>
        </w:rPr>
        <w:t>Victoria L Kleiner</w:t>
      </w:r>
      <w:r>
        <w:rPr>
          <w:rFonts w:ascii="Bookman Old Style" w:eastAsia="Bookman Old Style" w:hAnsi="Bookman Old Style"/>
          <w:b/>
          <w:color w:val="000000"/>
          <w:sz w:val="24"/>
        </w:rPr>
        <w:t xml:space="preserve">, </w:t>
      </w:r>
      <w:r w:rsidR="00F45690">
        <w:rPr>
          <w:rFonts w:ascii="Bookman Old Style" w:eastAsia="Bookman Old Style" w:hAnsi="Bookman Old Style"/>
          <w:bCs/>
          <w:color w:val="000000"/>
          <w:sz w:val="24"/>
        </w:rPr>
        <w:t xml:space="preserve">Municipal </w:t>
      </w:r>
      <w:r>
        <w:rPr>
          <w:rFonts w:ascii="Bookman Old Style" w:eastAsia="Bookman Old Style" w:hAnsi="Bookman Old Style"/>
          <w:color w:val="000000"/>
          <w:sz w:val="24"/>
        </w:rPr>
        <w:t>Clerk</w: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 of The Town of Phillipsburg</w:t>
      </w:r>
      <w:r>
        <w:rPr>
          <w:rFonts w:ascii="Bookman Old Style" w:eastAsia="Bookman Old Style" w:hAnsi="Bookman Old Style"/>
          <w:color w:val="000000"/>
          <w:sz w:val="24"/>
        </w:rPr>
        <w:t xml:space="preserve">, hereby certify the above to be a true copy of a Resolution Adopted by the </w:t>
      </w:r>
      <w:r w:rsidR="00756195">
        <w:rPr>
          <w:rFonts w:ascii="Bookman Old Style" w:eastAsia="Bookman Old Style" w:hAnsi="Bookman Old Style"/>
          <w:color w:val="000000"/>
          <w:sz w:val="24"/>
        </w:rPr>
        <w:t xml:space="preserve">Town </w:t>
      </w:r>
      <w:r>
        <w:rPr>
          <w:rFonts w:ascii="Bookman Old Style" w:eastAsia="Bookman Old Style" w:hAnsi="Bookman Old Style"/>
          <w:color w:val="000000"/>
          <w:sz w:val="24"/>
        </w:rPr>
        <w:t>Council of the Town</w: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 </w:t>
      </w:r>
      <w:r>
        <w:rPr>
          <w:rFonts w:ascii="Bookman Old Style" w:eastAsia="Bookman Old Style" w:hAnsi="Bookman Old Style"/>
          <w:color w:val="000000"/>
          <w:sz w:val="24"/>
        </w:rPr>
        <w:t xml:space="preserve">of </w:t>
      </w:r>
      <w:r w:rsidR="00F45690">
        <w:rPr>
          <w:rFonts w:ascii="Bookman Old Style" w:eastAsia="Bookman Old Style" w:hAnsi="Bookman Old Style"/>
          <w:color w:val="000000"/>
          <w:sz w:val="24"/>
        </w:rPr>
        <w:t>Phillipsburg</w:t>
      </w:r>
      <w:r>
        <w:rPr>
          <w:rFonts w:ascii="Bookman Old Style" w:eastAsia="Bookman Old Style" w:hAnsi="Bookman Old Style"/>
          <w:color w:val="000000"/>
          <w:sz w:val="24"/>
        </w:rPr>
        <w:t xml:space="preserve"> at a duly convened Meeting held on </w: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May </w:t>
      </w:r>
      <w:r w:rsidR="00756195">
        <w:rPr>
          <w:rFonts w:ascii="Bookman Old Style" w:eastAsia="Bookman Old Style" w:hAnsi="Bookman Old Style"/>
          <w:color w:val="000000"/>
          <w:sz w:val="24"/>
        </w:rPr>
        <w:t>0</w:t>
      </w:r>
      <w:r w:rsidR="00F45690">
        <w:rPr>
          <w:rFonts w:ascii="Bookman Old Style" w:eastAsia="Bookman Old Style" w:hAnsi="Bookman Old Style"/>
          <w:color w:val="000000"/>
          <w:sz w:val="24"/>
        </w:rPr>
        <w:t>5</w:t>
      </w:r>
      <w:r>
        <w:rPr>
          <w:rFonts w:ascii="Bookman Old Style" w:eastAsia="Bookman Old Style" w:hAnsi="Bookman Old Style"/>
          <w:color w:val="000000"/>
          <w:sz w:val="24"/>
        </w:rPr>
        <w:t>, 20</w:t>
      </w:r>
      <w:r w:rsidR="00F45690">
        <w:rPr>
          <w:rFonts w:ascii="Bookman Old Style" w:eastAsia="Bookman Old Style" w:hAnsi="Bookman Old Style"/>
          <w:color w:val="000000"/>
          <w:sz w:val="24"/>
        </w:rPr>
        <w:t>20</w:t>
      </w:r>
      <w:r>
        <w:rPr>
          <w:rFonts w:ascii="Bookman Old Style" w:eastAsia="Bookman Old Style" w:hAnsi="Bookman Old Style"/>
          <w:color w:val="000000"/>
          <w:sz w:val="24"/>
        </w:rPr>
        <w:t>.</w:t>
      </w:r>
    </w:p>
    <w:p w14:paraId="70535EB3" w14:textId="2E665F62" w:rsidR="00871B65" w:rsidRDefault="008424DC">
      <w:pPr>
        <w:spacing w:before="49" w:line="273" w:lineRule="exact"/>
        <w:ind w:left="288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4F688" wp14:editId="130127F3">
                <wp:simplePos x="0" y="0"/>
                <wp:positionH relativeFrom="page">
                  <wp:posOffset>2971800</wp:posOffset>
                </wp:positionH>
                <wp:positionV relativeFrom="page">
                  <wp:posOffset>2334895</wp:posOffset>
                </wp:positionV>
                <wp:extent cx="36614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D0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183.85pt" to="522.3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F45690">
        <w:rPr>
          <w:rFonts w:ascii="Bookman Old Style" w:eastAsia="Bookman Old Style" w:hAnsi="Bookman Old Style"/>
          <w:color w:val="000000"/>
          <w:sz w:val="24"/>
        </w:rPr>
        <w:t xml:space="preserve">Victoria L Kleiner, RMC                                    </w:t>
      </w:r>
    </w:p>
    <w:sectPr w:rsidR="00871B65">
      <w:pgSz w:w="12240" w:h="15840"/>
      <w:pgMar w:top="1720" w:right="1795" w:bottom="11444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1DD"/>
    <w:multiLevelType w:val="multilevel"/>
    <w:tmpl w:val="D75ECB30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65"/>
    <w:rsid w:val="00756195"/>
    <w:rsid w:val="008424DC"/>
    <w:rsid w:val="00871B65"/>
    <w:rsid w:val="00F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C702"/>
  <w15:docId w15:val="{79862B94-436E-4CD0-BAA0-1A55500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Auc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Auction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RealAuct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ALAUCTI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l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Victoria Kleiner</cp:lastModifiedBy>
  <cp:revision>2</cp:revision>
  <cp:lastPrinted>2020-04-29T19:08:00Z</cp:lastPrinted>
  <dcterms:created xsi:type="dcterms:W3CDTF">2020-04-29T19:08:00Z</dcterms:created>
  <dcterms:modified xsi:type="dcterms:W3CDTF">2020-04-29T19:08:00Z</dcterms:modified>
</cp:coreProperties>
</file>